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638" w:rsidRDefault="009365DF" w:rsidP="00FF6F44">
      <w:pPr>
        <w:ind w:left="1701"/>
        <w:rPr>
          <w:rFonts w:ascii="Myriad Pro" w:hAnsi="Myriad Pro"/>
          <w:b/>
          <w:color w:val="92D050"/>
          <w:sz w:val="36"/>
          <w:szCs w:val="36"/>
        </w:rPr>
      </w:pPr>
      <w:r>
        <w:rPr>
          <w:rFonts w:ascii="Myriad Pro" w:hAnsi="Myriad Pro"/>
          <w:b/>
          <w:color w:val="92D050"/>
          <w:sz w:val="36"/>
          <w:szCs w:val="36"/>
        </w:rPr>
        <w:t>POLYFUNKČNÍ KOMPLEX NOVÁ SLADOVNA</w:t>
      </w:r>
    </w:p>
    <w:p w:rsidR="009365DF" w:rsidRPr="009365DF" w:rsidRDefault="009365DF" w:rsidP="00FF6F44">
      <w:pPr>
        <w:ind w:left="1701"/>
        <w:rPr>
          <w:rFonts w:ascii="Myriad Pro" w:hAnsi="Myriad Pro"/>
          <w:b/>
          <w:color w:val="92D050"/>
          <w:sz w:val="32"/>
          <w:szCs w:val="32"/>
        </w:rPr>
      </w:pPr>
      <w:r w:rsidRPr="009365DF">
        <w:rPr>
          <w:rFonts w:ascii="Myriad Pro" w:hAnsi="Myriad Pro"/>
          <w:b/>
          <w:color w:val="92D050"/>
          <w:sz w:val="32"/>
          <w:szCs w:val="32"/>
        </w:rPr>
        <w:t>STANDARDNÍ VYBAVENÍ BYTOVÝCH JEDNOTEK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"/>
        <w:gridCol w:w="6"/>
      </w:tblGrid>
      <w:tr w:rsidR="00C713D2" w:rsidRPr="00C713D2" w:rsidTr="00C713D2">
        <w:tc>
          <w:tcPr>
            <w:tcW w:w="0" w:type="auto"/>
            <w:tcBorders>
              <w:top w:val="nil"/>
              <w:left w:val="nil"/>
              <w:bottom w:val="single" w:sz="6" w:space="0" w:color="8A8A8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3D2" w:rsidRPr="00C713D2" w:rsidRDefault="00C713D2" w:rsidP="00C713D2">
            <w:pPr>
              <w:spacing w:after="0" w:line="240" w:lineRule="auto"/>
              <w:rPr>
                <w:rFonts w:ascii="Myriad Pro" w:eastAsia="Times New Roman" w:hAnsi="Myriad Pro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8A8A8A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3D2" w:rsidRPr="00C713D2" w:rsidRDefault="00C713D2" w:rsidP="00C713D2">
            <w:pPr>
              <w:spacing w:after="0" w:line="240" w:lineRule="auto"/>
              <w:rPr>
                <w:rFonts w:ascii="Myriad Pro" w:eastAsia="Times New Roman" w:hAnsi="Myriad Pro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C713D2" w:rsidRPr="00C713D2" w:rsidRDefault="00C713D2" w:rsidP="00C713D2">
      <w:pPr>
        <w:pStyle w:val="Normlnweb"/>
        <w:spacing w:before="0" w:beforeAutospacing="0" w:after="0" w:afterAutospacing="0"/>
        <w:ind w:left="1701" w:right="1134"/>
        <w:rPr>
          <w:rFonts w:ascii="Myriad Pro" w:hAnsi="Myriad Pro"/>
        </w:rPr>
      </w:pPr>
    </w:p>
    <w:tbl>
      <w:tblPr>
        <w:tblpPr w:leftFromText="141" w:rightFromText="141" w:vertAnchor="text" w:tblpX="1110" w:tblpY="1"/>
        <w:tblOverlap w:val="never"/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1"/>
        <w:gridCol w:w="6921"/>
      </w:tblGrid>
      <w:tr w:rsidR="004D0DCC" w:rsidRPr="00B93EE5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303152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b/>
                <w:lang w:eastAsia="cs-CZ"/>
              </w:rPr>
            </w:pPr>
            <w:r w:rsidRPr="00303152">
              <w:rPr>
                <w:rFonts w:ascii="Myriad Pro" w:eastAsia="Times New Roman" w:hAnsi="Myriad Pro"/>
                <w:b/>
                <w:lang w:eastAsia="cs-CZ"/>
              </w:rPr>
              <w:t>KONSTRUKCE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303152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b/>
                <w:lang w:eastAsia="cs-CZ"/>
              </w:rPr>
            </w:pPr>
            <w:r w:rsidRPr="00303152">
              <w:rPr>
                <w:rFonts w:ascii="Myriad Pro" w:eastAsia="Times New Roman" w:hAnsi="Myriad Pro"/>
                <w:b/>
                <w:lang w:eastAsia="cs-CZ"/>
              </w:rPr>
              <w:t>STANDARDNÍ VYBAVENÍ</w:t>
            </w:r>
          </w:p>
        </w:tc>
      </w:tr>
      <w:tr w:rsidR="004D0DCC" w:rsidRPr="00B93EE5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8B4490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8B4490" w:rsidRDefault="008B4490" w:rsidP="00C8270E">
            <w:pPr>
              <w:spacing w:after="0" w:line="240" w:lineRule="auto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dispoziční řešení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dle </w:t>
            </w:r>
            <w:r w:rsidR="009C28A0" w:rsidRPr="002E2813">
              <w:rPr>
                <w:rFonts w:ascii="Myriad Pro" w:eastAsia="Times New Roman" w:hAnsi="Myriad Pro"/>
                <w:lang w:eastAsia="cs-CZ"/>
              </w:rPr>
              <w:t>projektové dokumentace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omítky vnitřní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štukové, případně sádrové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vana</w:t>
            </w:r>
            <w:r w:rsidR="005122D6">
              <w:rPr>
                <w:rFonts w:ascii="Myriad Pro" w:eastAsia="Times New Roman" w:hAnsi="Myriad Pro"/>
                <w:lang w:eastAsia="cs-CZ"/>
              </w:rPr>
              <w:t xml:space="preserve"> nebo sprchový kout ( dle </w:t>
            </w:r>
            <w:proofErr w:type="gramStart"/>
            <w:r w:rsidR="005122D6">
              <w:rPr>
                <w:rFonts w:ascii="Myriad Pro" w:eastAsia="Times New Roman" w:hAnsi="Myriad Pro"/>
                <w:lang w:eastAsia="cs-CZ"/>
              </w:rPr>
              <w:t>PD )</w:t>
            </w:r>
            <w:proofErr w:type="gramEnd"/>
            <w:r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2168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vana ocelová smaltovaná JIKA</w:t>
            </w:r>
            <w:r w:rsidR="00534CA3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bílá</w:t>
            </w:r>
            <w:r w:rsidR="00512168">
              <w:rPr>
                <w:rFonts w:ascii="Myriad Pro" w:eastAsia="Times New Roman" w:hAnsi="Myriad Pro"/>
                <w:lang w:eastAsia="cs-CZ"/>
              </w:rPr>
              <w:t>, sprchový kout JIKA LYRA 90</w:t>
            </w:r>
          </w:p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umyvadlo 1ks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Default="008B4490" w:rsidP="00C8270E">
            <w:pPr>
              <w:spacing w:after="0" w:line="240" w:lineRule="auto"/>
              <w:ind w:left="172" w:right="1020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typ JIKA</w:t>
            </w:r>
            <w:r w:rsidR="00882965" w:rsidRPr="002E2813">
              <w:rPr>
                <w:rFonts w:ascii="Myriad Pro" w:eastAsia="Times New Roman" w:hAnsi="Myriad Pro"/>
                <w:lang w:eastAsia="cs-CZ"/>
              </w:rPr>
              <w:t xml:space="preserve"> Lyra</w:t>
            </w:r>
            <w:r w:rsidR="00B52A2C">
              <w:rPr>
                <w:rFonts w:ascii="Myriad Pro" w:eastAsia="Times New Roman" w:hAnsi="Myriad Pro"/>
                <w:lang w:eastAsia="cs-CZ"/>
              </w:rPr>
              <w:t xml:space="preserve"> nebo obdobné</w:t>
            </w:r>
            <w:r w:rsidRPr="002E2813">
              <w:rPr>
                <w:rFonts w:ascii="Myriad Pro" w:eastAsia="Times New Roman" w:hAnsi="Myriad Pro"/>
                <w:lang w:eastAsia="cs-CZ"/>
              </w:rPr>
              <w:t>, bílé 5</w:t>
            </w:r>
            <w:r w:rsidR="00EE257D" w:rsidRPr="002E2813">
              <w:rPr>
                <w:rFonts w:ascii="Myriad Pro" w:eastAsia="Times New Roman" w:hAnsi="Myriad Pro"/>
                <w:lang w:eastAsia="cs-CZ"/>
              </w:rPr>
              <w:t>5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cm, připevnění na zeď</w:t>
            </w:r>
            <w:r w:rsidR="00882965" w:rsidRPr="002E2813">
              <w:rPr>
                <w:rFonts w:ascii="Myriad Pro" w:eastAsia="Times New Roman" w:hAnsi="Myriad Pro"/>
                <w:lang w:eastAsia="cs-CZ"/>
              </w:rPr>
              <w:t>, kryt sifonu, sifon – plast bílý</w:t>
            </w:r>
          </w:p>
          <w:p w:rsidR="00B52A2C" w:rsidRPr="002E2813" w:rsidRDefault="00B52A2C" w:rsidP="00C8270E">
            <w:pPr>
              <w:spacing w:after="0" w:line="240" w:lineRule="auto"/>
              <w:ind w:left="172" w:right="1020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WC mísa s nádrží 1ks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typ JIKA</w:t>
            </w:r>
            <w:r w:rsidR="00882965" w:rsidRPr="002E2813">
              <w:rPr>
                <w:rFonts w:ascii="Myriad Pro" w:eastAsia="Times New Roman" w:hAnsi="Myriad Pro"/>
                <w:lang w:eastAsia="cs-CZ"/>
              </w:rPr>
              <w:t xml:space="preserve"> Lyra</w:t>
            </w:r>
            <w:r w:rsidR="00B52A2C">
              <w:rPr>
                <w:rFonts w:ascii="Myriad Pro" w:eastAsia="Times New Roman" w:hAnsi="Myriad Pro"/>
                <w:lang w:eastAsia="cs-CZ"/>
              </w:rPr>
              <w:t xml:space="preserve"> nebo obdobné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, závěsné včetně sedátka s poklopem </w:t>
            </w:r>
          </w:p>
          <w:p w:rsidR="00B52A2C" w:rsidRPr="002E2813" w:rsidRDefault="00B52A2C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směšovací vodovodní baterie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171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vanová nástěnná</w:t>
            </w:r>
            <w:r w:rsidR="00EC0171" w:rsidRPr="002E2813">
              <w:rPr>
                <w:rFonts w:ascii="Myriad Pro" w:eastAsia="Times New Roman" w:hAnsi="Myriad Pro"/>
                <w:lang w:eastAsia="cs-CZ"/>
              </w:rPr>
              <w:t xml:space="preserve"> JIKA Lyra</w:t>
            </w:r>
          </w:p>
          <w:p w:rsidR="00F85BA1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umyvadlová stojánková</w:t>
            </w:r>
            <w:r w:rsidR="00EC0171" w:rsidRPr="002E2813">
              <w:rPr>
                <w:rFonts w:ascii="Myriad Pro" w:eastAsia="Times New Roman" w:hAnsi="Myriad Pro"/>
                <w:lang w:eastAsia="cs-CZ"/>
              </w:rPr>
              <w:t xml:space="preserve"> JIKA Lyra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B52A2C">
              <w:rPr>
                <w:rFonts w:ascii="Myriad Pro" w:eastAsia="Times New Roman" w:hAnsi="Myriad Pro"/>
                <w:lang w:eastAsia="cs-CZ"/>
              </w:rPr>
              <w:t>nebo obdobné</w:t>
            </w:r>
          </w:p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 provedení chrom</w:t>
            </w:r>
          </w:p>
          <w:p w:rsidR="00C87233" w:rsidRPr="002E2813" w:rsidRDefault="00C87233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AC0EA8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 xml:space="preserve">topná tělesa (počet a </w:t>
            </w:r>
          </w:p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výkon dle velikosti bytu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A1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ocelové deskové radiátory </w:t>
            </w:r>
            <w:r w:rsidR="00512168">
              <w:rPr>
                <w:rFonts w:ascii="Myriad Pro" w:eastAsia="Times New Roman" w:hAnsi="Myriad Pro"/>
                <w:lang w:eastAsia="cs-CZ"/>
              </w:rPr>
              <w:t>JAGA TEMPO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- nebo </w:t>
            </w:r>
          </w:p>
          <w:p w:rsidR="008B4490" w:rsidRPr="002E2813" w:rsidRDefault="008B4490" w:rsidP="000538D5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obdobné, v koupelně otopné těleso</w:t>
            </w:r>
            <w:r w:rsidR="00F009EE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0538D5">
              <w:rPr>
                <w:rFonts w:ascii="Myriad Pro" w:eastAsia="Times New Roman" w:hAnsi="Myriad Pro"/>
                <w:lang w:eastAsia="cs-CZ"/>
              </w:rPr>
              <w:t xml:space="preserve">JAGA HELIOS H2O bez </w:t>
            </w:r>
            <w:proofErr w:type="spellStart"/>
            <w:r w:rsidR="000538D5">
              <w:rPr>
                <w:rFonts w:ascii="Myriad Pro" w:eastAsia="Times New Roman" w:hAnsi="Myriad Pro"/>
                <w:lang w:eastAsia="cs-CZ"/>
              </w:rPr>
              <w:t>elektropatrony</w:t>
            </w:r>
            <w:proofErr w:type="spellEnd"/>
            <w:r w:rsidR="00F009EE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C9367A">
              <w:rPr>
                <w:rFonts w:ascii="Myriad Pro" w:eastAsia="Times New Roman" w:hAnsi="Myriad Pro"/>
                <w:lang w:eastAsia="cs-CZ"/>
              </w:rPr>
              <w:t>nebo obdobné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domácí telefon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196" w:rsidRPr="002E2813" w:rsidRDefault="008B4490" w:rsidP="00A36196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1 vývod v</w:t>
            </w:r>
            <w:r w:rsidR="00CE1169" w:rsidRPr="002E2813">
              <w:rPr>
                <w:rFonts w:ascii="Myriad Pro" w:eastAsia="Times New Roman" w:hAnsi="Myriad Pro"/>
                <w:lang w:eastAsia="cs-CZ"/>
              </w:rPr>
              <w:t> </w:t>
            </w:r>
            <w:r w:rsidRPr="002E2813">
              <w:rPr>
                <w:rFonts w:ascii="Myriad Pro" w:eastAsia="Times New Roman" w:hAnsi="Myriad Pro"/>
                <w:lang w:eastAsia="cs-CZ"/>
              </w:rPr>
              <w:t>předsíni</w:t>
            </w:r>
            <w:r w:rsidR="00CE1169" w:rsidRPr="002E2813">
              <w:rPr>
                <w:rFonts w:ascii="Myriad Pro" w:eastAsia="Times New Roman" w:hAnsi="Myriad Pro"/>
                <w:lang w:eastAsia="cs-CZ"/>
              </w:rPr>
              <w:t>, autotelefon LOFT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zásuvka STA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6196" w:rsidRPr="002E2813" w:rsidRDefault="00A36196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1 vývod v </w:t>
            </w:r>
            <w:r w:rsidR="003D72E9">
              <w:rPr>
                <w:rFonts w:ascii="Myriad Pro" w:eastAsia="Times New Roman" w:hAnsi="Myriad Pro"/>
                <w:lang w:eastAsia="cs-CZ"/>
              </w:rPr>
              <w:t>obývacím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pokoji</w:t>
            </w:r>
            <w:r w:rsidR="00741F93" w:rsidRPr="002E2813">
              <w:rPr>
                <w:rFonts w:ascii="Myriad Pro" w:eastAsia="Times New Roman" w:hAnsi="Myriad Pro"/>
                <w:lang w:eastAsia="cs-CZ"/>
              </w:rPr>
              <w:t>, ABB Tango nebo obdobné</w:t>
            </w:r>
          </w:p>
          <w:p w:rsidR="005503EB" w:rsidRPr="002E2813" w:rsidRDefault="005503EB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zásuvka telefonu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1 vývod v </w:t>
            </w:r>
            <w:r w:rsidR="00EC691C">
              <w:rPr>
                <w:rFonts w:ascii="Myriad Pro" w:eastAsia="Times New Roman" w:hAnsi="Myriad Pro"/>
                <w:lang w:eastAsia="cs-CZ"/>
              </w:rPr>
              <w:t>předsíni</w:t>
            </w:r>
            <w:r w:rsidR="00741F93" w:rsidRPr="002E2813">
              <w:rPr>
                <w:rFonts w:ascii="Myriad Pro" w:eastAsia="Times New Roman" w:hAnsi="Myriad Pro"/>
                <w:lang w:eastAsia="cs-CZ"/>
              </w:rPr>
              <w:t xml:space="preserve">, </w:t>
            </w:r>
          </w:p>
          <w:p w:rsidR="008B4490" w:rsidRPr="002E2813" w:rsidRDefault="00741F93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ABB Tango nebo o</w:t>
            </w:r>
            <w:r w:rsidR="00DE6F41" w:rsidRPr="002E2813">
              <w:rPr>
                <w:rFonts w:ascii="Myriad Pro" w:eastAsia="Times New Roman" w:hAnsi="Myriad Pro"/>
                <w:lang w:eastAsia="cs-CZ"/>
              </w:rPr>
              <w:t>bd</w:t>
            </w:r>
            <w:r w:rsidRPr="002E2813">
              <w:rPr>
                <w:rFonts w:ascii="Myriad Pro" w:eastAsia="Times New Roman" w:hAnsi="Myriad Pro"/>
                <w:lang w:eastAsia="cs-CZ"/>
              </w:rPr>
              <w:t>obné</w:t>
            </w:r>
          </w:p>
          <w:p w:rsidR="005503EB" w:rsidRPr="002E2813" w:rsidRDefault="005503EB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2A446B" w:rsidP="00C8270E">
            <w:pPr>
              <w:spacing w:after="0" w:line="240" w:lineRule="auto"/>
              <w:ind w:firstLine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datová zásuvka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1 vývod v</w:t>
            </w:r>
            <w:r w:rsidR="003D72E9">
              <w:rPr>
                <w:rFonts w:ascii="Myriad Pro" w:eastAsia="Times New Roman" w:hAnsi="Myriad Pro"/>
                <w:lang w:eastAsia="cs-CZ"/>
              </w:rPr>
              <w:t> obývacím pokoji</w:t>
            </w:r>
            <w:r w:rsidR="00DE6F41" w:rsidRPr="002E2813">
              <w:rPr>
                <w:rFonts w:ascii="Myriad Pro" w:eastAsia="Times New Roman" w:hAnsi="Myriad Pro"/>
                <w:lang w:eastAsia="cs-CZ"/>
              </w:rPr>
              <w:t>, ABB Tango</w:t>
            </w:r>
            <w:r w:rsidR="00741F93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  <w:p w:rsidR="008B4490" w:rsidRPr="002E2813" w:rsidRDefault="00741F93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nebo o</w:t>
            </w:r>
            <w:r w:rsidR="00DE6F41" w:rsidRPr="002E2813">
              <w:rPr>
                <w:rFonts w:ascii="Myriad Pro" w:eastAsia="Times New Roman" w:hAnsi="Myriad Pro"/>
                <w:lang w:eastAsia="cs-CZ"/>
              </w:rPr>
              <w:t>bd</w:t>
            </w:r>
            <w:r w:rsidRPr="002E2813">
              <w:rPr>
                <w:rFonts w:ascii="Myriad Pro" w:eastAsia="Times New Roman" w:hAnsi="Myriad Pro"/>
                <w:lang w:eastAsia="cs-CZ"/>
              </w:rPr>
              <w:t>obné</w:t>
            </w:r>
          </w:p>
          <w:p w:rsidR="005503EB" w:rsidRPr="002E2813" w:rsidRDefault="005503EB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zásuvky 2</w:t>
            </w:r>
            <w:r w:rsidR="002743EF" w:rsidRPr="00AC0EA8">
              <w:rPr>
                <w:rFonts w:ascii="Myriad Pro" w:eastAsia="Times New Roman" w:hAnsi="Myriad Pro"/>
                <w:lang w:eastAsia="cs-CZ"/>
              </w:rPr>
              <w:t>3</w:t>
            </w:r>
            <w:r w:rsidRPr="00AC0EA8">
              <w:rPr>
                <w:rFonts w:ascii="Myriad Pro" w:eastAsia="Times New Roman" w:hAnsi="Myriad Pro"/>
                <w:lang w:eastAsia="cs-CZ"/>
              </w:rPr>
              <w:t>0V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2813" w:rsidRDefault="00BB6958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</w:t>
            </w:r>
            <w:r w:rsidR="00571187" w:rsidRPr="002E2813">
              <w:rPr>
                <w:rFonts w:ascii="Myriad Pro" w:eastAsia="Times New Roman" w:hAnsi="Myriad Pro"/>
                <w:lang w:eastAsia="cs-CZ"/>
              </w:rPr>
              <w:t xml:space="preserve"> kuchyňském koutu </w:t>
            </w:r>
            <w:r w:rsidR="004C6090">
              <w:rPr>
                <w:rFonts w:ascii="Myriad Pro" w:eastAsia="Times New Roman" w:hAnsi="Myriad Pro"/>
                <w:lang w:eastAsia="cs-CZ"/>
              </w:rPr>
              <w:t>7</w:t>
            </w:r>
            <w:r w:rsidR="00571187" w:rsidRPr="002E2813">
              <w:rPr>
                <w:rFonts w:ascii="Myriad Pro" w:eastAsia="Times New Roman" w:hAnsi="Myriad Pro"/>
                <w:lang w:eastAsia="cs-CZ"/>
              </w:rPr>
              <w:t xml:space="preserve"> zásuv</w:t>
            </w:r>
            <w:r w:rsidR="004C6090">
              <w:rPr>
                <w:rFonts w:ascii="Myriad Pro" w:eastAsia="Times New Roman" w:hAnsi="Myriad Pro"/>
                <w:lang w:eastAsia="cs-CZ"/>
              </w:rPr>
              <w:t>ek</w:t>
            </w:r>
            <w:r w:rsidR="00571187" w:rsidRPr="002E2813">
              <w:rPr>
                <w:rFonts w:ascii="Myriad Pro" w:eastAsia="Times New Roman" w:hAnsi="Myriad Pro"/>
                <w:lang w:eastAsia="cs-CZ"/>
              </w:rPr>
              <w:t xml:space="preserve"> + sporáková přípojka </w:t>
            </w:r>
          </w:p>
          <w:p w:rsidR="002E2813" w:rsidRDefault="00571187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400V, vývod na světlo pod linkou, v koupelně </w:t>
            </w:r>
            <w:r w:rsidR="004C6090">
              <w:rPr>
                <w:rFonts w:ascii="Myriad Pro" w:eastAsia="Times New Roman" w:hAnsi="Myriad Pro"/>
                <w:lang w:eastAsia="cs-CZ"/>
              </w:rPr>
              <w:t>2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  <w:p w:rsidR="002E2813" w:rsidRDefault="00571187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zásuvky + vývod na světlo nad umyvadlem</w:t>
            </w:r>
            <w:r w:rsidR="00C9367A">
              <w:rPr>
                <w:rFonts w:ascii="Myriad Pro" w:eastAsia="Times New Roman" w:hAnsi="Myriad Pro"/>
                <w:lang w:eastAsia="cs-CZ"/>
              </w:rPr>
              <w:t xml:space="preserve"> bez světla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, </w:t>
            </w:r>
            <w:r w:rsidR="00BB6958" w:rsidRPr="002E2813">
              <w:rPr>
                <w:rFonts w:ascii="Myriad Pro" w:eastAsia="Times New Roman" w:hAnsi="Myriad Pro"/>
                <w:lang w:eastAsia="cs-CZ"/>
              </w:rPr>
              <w:t xml:space="preserve">v dalších místnostech 4 ks zásuvek + v obývacím pokoji navíc </w:t>
            </w:r>
          </w:p>
          <w:p w:rsidR="002E2813" w:rsidRDefault="00BB6958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3ks za televizí. V každé obytné místnosti 1 centrální </w:t>
            </w:r>
          </w:p>
          <w:p w:rsidR="008B4490" w:rsidRPr="002E2813" w:rsidRDefault="00BB6958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b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lastRenderedPageBreak/>
              <w:t>světelný vývod ukončený objímkou</w:t>
            </w:r>
            <w:r w:rsidR="00C46E03">
              <w:rPr>
                <w:rFonts w:ascii="Myriad Pro" w:eastAsia="Times New Roman" w:hAnsi="Myriad Pro"/>
                <w:lang w:eastAsia="cs-CZ"/>
              </w:rPr>
              <w:t xml:space="preserve"> a ovládaný spínačem</w:t>
            </w:r>
            <w:r w:rsidRPr="002E2813">
              <w:rPr>
                <w:rFonts w:ascii="Myriad Pro" w:eastAsia="Times New Roman" w:hAnsi="Myriad Pro"/>
                <w:lang w:eastAsia="cs-CZ"/>
              </w:rPr>
              <w:t>.</w:t>
            </w:r>
            <w:r w:rsidR="00DE6F41" w:rsidRPr="002E2813">
              <w:rPr>
                <w:rFonts w:ascii="Myriad Pro" w:eastAsia="Times New Roman" w:hAnsi="Myriad Pro"/>
                <w:lang w:eastAsia="cs-CZ"/>
              </w:rPr>
              <w:t xml:space="preserve"> Koncové prvky ABB Tango nebo obdobné</w:t>
            </w:r>
          </w:p>
          <w:p w:rsidR="005503EB" w:rsidRPr="002E2813" w:rsidRDefault="005503EB" w:rsidP="00C8270E">
            <w:pPr>
              <w:spacing w:after="0" w:line="240" w:lineRule="auto"/>
              <w:ind w:left="172" w:right="794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610814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lastRenderedPageBreak/>
              <w:t>svítidla v</w:t>
            </w:r>
            <w:r w:rsidR="003339AC" w:rsidRPr="00AC0EA8">
              <w:rPr>
                <w:rFonts w:ascii="Myriad Pro" w:eastAsia="Times New Roman" w:hAnsi="Myriad Pro"/>
                <w:lang w:eastAsia="cs-CZ"/>
              </w:rPr>
              <w:t> </w:t>
            </w:r>
            <w:r w:rsidR="008B4490" w:rsidRPr="00AC0EA8">
              <w:rPr>
                <w:rFonts w:ascii="Myriad Pro" w:eastAsia="Times New Roman" w:hAnsi="Myriad Pro"/>
                <w:lang w:eastAsia="cs-CZ"/>
              </w:rPr>
              <w:t>koupelně</w:t>
            </w:r>
            <w:r w:rsidR="003339AC" w:rsidRPr="00AC0EA8">
              <w:rPr>
                <w:rFonts w:ascii="Myriad Pro" w:eastAsia="Times New Roman" w:hAnsi="Myriad Pro"/>
                <w:lang w:eastAsia="cs-CZ"/>
              </w:rPr>
              <w:t>, na WC a v chodbě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3339AC" w:rsidP="00BB1D4D">
            <w:pPr>
              <w:spacing w:after="0" w:line="240" w:lineRule="auto"/>
              <w:ind w:left="172" w:right="1134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Stropní svítidlo OSMONT AURA</w:t>
            </w:r>
            <w:r w:rsidR="009C749E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80673A">
              <w:rPr>
                <w:rFonts w:ascii="Myriad Pro" w:eastAsia="Times New Roman" w:hAnsi="Myriad Pro"/>
                <w:lang w:eastAsia="cs-CZ"/>
              </w:rPr>
              <w:t xml:space="preserve">2*13W </w:t>
            </w:r>
            <w:r w:rsidR="008B4490" w:rsidRPr="002E2813">
              <w:rPr>
                <w:rFonts w:ascii="Myriad Pro" w:eastAsia="Times New Roman" w:hAnsi="Myriad Pro"/>
                <w:lang w:eastAsia="cs-CZ"/>
              </w:rPr>
              <w:t>nebo obdobné</w:t>
            </w:r>
            <w:r w:rsidR="00BB1D4D" w:rsidRPr="002E2813">
              <w:rPr>
                <w:rFonts w:ascii="Myriad Pro" w:eastAsia="Times New Roman" w:hAnsi="Myriad Pro"/>
                <w:lang w:eastAsia="cs-CZ"/>
              </w:rPr>
              <w:t>, počet světel v chodbě dle projektu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elektrický sporák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72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není součástí standardního vybavení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podlahová krytina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4930" w:rsidRDefault="00B62E5E" w:rsidP="00C8270E">
            <w:pPr>
              <w:spacing w:after="0" w:line="240" w:lineRule="auto"/>
              <w:ind w:left="172" w:right="1191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v</w:t>
            </w:r>
            <w:r w:rsidR="00057670">
              <w:rPr>
                <w:rFonts w:ascii="Myriad Pro" w:eastAsia="Times New Roman" w:hAnsi="Myriad Pro"/>
                <w:lang w:eastAsia="cs-CZ"/>
              </w:rPr>
              <w:t xml:space="preserve"> pokojích, v předsíni a v šatnách, </w:t>
            </w:r>
            <w:r w:rsidR="008B4490" w:rsidRPr="002E2813">
              <w:rPr>
                <w:rFonts w:ascii="Myriad Pro" w:eastAsia="Times New Roman" w:hAnsi="Myriad Pro"/>
                <w:lang w:eastAsia="cs-CZ"/>
              </w:rPr>
              <w:t>laminátová plovoucí podlaha</w:t>
            </w:r>
            <w:r w:rsidR="00605F0A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034B6E">
              <w:rPr>
                <w:rFonts w:ascii="Myriad Pro" w:eastAsia="Times New Roman" w:hAnsi="Myriad Pro"/>
                <w:lang w:eastAsia="cs-CZ"/>
              </w:rPr>
              <w:t>EGGER E-</w:t>
            </w:r>
            <w:proofErr w:type="spellStart"/>
            <w:r w:rsidR="00034B6E">
              <w:rPr>
                <w:rFonts w:ascii="Myriad Pro" w:eastAsia="Times New Roman" w:hAnsi="Myriad Pro"/>
                <w:lang w:eastAsia="cs-CZ"/>
              </w:rPr>
              <w:t>motion</w:t>
            </w:r>
            <w:proofErr w:type="spellEnd"/>
            <w:r w:rsidR="00034B6E">
              <w:rPr>
                <w:rFonts w:ascii="Myriad Pro" w:eastAsia="Times New Roman" w:hAnsi="Myriad Pro"/>
                <w:lang w:eastAsia="cs-CZ"/>
              </w:rPr>
              <w:t xml:space="preserve"> </w:t>
            </w:r>
            <w:proofErr w:type="spellStart"/>
            <w:r w:rsidR="00034B6E">
              <w:rPr>
                <w:rFonts w:ascii="Myriad Pro" w:eastAsia="Times New Roman" w:hAnsi="Myriad Pro"/>
                <w:lang w:eastAsia="cs-CZ"/>
              </w:rPr>
              <w:t>Classic</w:t>
            </w:r>
            <w:proofErr w:type="spellEnd"/>
            <w:r w:rsidR="00034B6E">
              <w:rPr>
                <w:rFonts w:ascii="Myriad Pro" w:eastAsia="Times New Roman" w:hAnsi="Myriad Pro"/>
                <w:lang w:eastAsia="cs-CZ"/>
              </w:rPr>
              <w:t xml:space="preserve"> 31 JUST </w:t>
            </w:r>
            <w:proofErr w:type="spellStart"/>
            <w:r w:rsidR="00034B6E">
              <w:rPr>
                <w:rFonts w:ascii="Myriad Pro" w:eastAsia="Times New Roman" w:hAnsi="Myriad Pro"/>
                <w:lang w:eastAsia="cs-CZ"/>
              </w:rPr>
              <w:t>tl</w:t>
            </w:r>
            <w:proofErr w:type="spellEnd"/>
            <w:r w:rsidR="00034B6E">
              <w:rPr>
                <w:rFonts w:ascii="Myriad Pro" w:eastAsia="Times New Roman" w:hAnsi="Myriad Pro"/>
                <w:lang w:eastAsia="cs-CZ"/>
              </w:rPr>
              <w:t>. 7mm</w:t>
            </w:r>
            <w:r w:rsidR="004B52A8">
              <w:rPr>
                <w:rFonts w:ascii="Myriad Pro" w:eastAsia="Times New Roman" w:hAnsi="Myriad Pro"/>
                <w:lang w:eastAsia="cs-CZ"/>
              </w:rPr>
              <w:t xml:space="preserve"> včetně olištování</w:t>
            </w:r>
            <w:r w:rsidR="008B4490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2743EF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</w:p>
          <w:p w:rsidR="00034B6E" w:rsidRPr="002E2813" w:rsidRDefault="00034B6E" w:rsidP="00C8270E">
            <w:pPr>
              <w:spacing w:after="0" w:line="240" w:lineRule="auto"/>
              <w:ind w:left="172" w:right="1191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dlažba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72" w:right="1020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 koupelně</w:t>
            </w:r>
            <w:r w:rsidR="0055620E">
              <w:rPr>
                <w:rFonts w:ascii="Myriad Pro" w:eastAsia="Times New Roman" w:hAnsi="Myriad Pro"/>
                <w:lang w:eastAsia="cs-CZ"/>
              </w:rPr>
              <w:t xml:space="preserve"> a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na WC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– </w:t>
            </w:r>
            <w:proofErr w:type="spellStart"/>
            <w:r w:rsidR="004D0DCC" w:rsidRPr="002E2813">
              <w:rPr>
                <w:rFonts w:ascii="Myriad Pro" w:eastAsia="Times New Roman" w:hAnsi="Myriad Pro"/>
                <w:lang w:eastAsia="cs-CZ"/>
              </w:rPr>
              <w:t>Rako</w:t>
            </w:r>
            <w:proofErr w:type="spellEnd"/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E43773" w:rsidRPr="002E2813">
              <w:rPr>
                <w:rFonts w:ascii="Myriad Pro" w:eastAsia="Times New Roman" w:hAnsi="Myriad Pro"/>
                <w:lang w:eastAsia="cs-CZ"/>
              </w:rPr>
              <w:t>TANGO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9F02E4">
              <w:rPr>
                <w:rFonts w:ascii="Myriad Pro" w:eastAsia="Times New Roman" w:hAnsi="Myriad Pro"/>
                <w:lang w:eastAsia="cs-CZ"/>
              </w:rPr>
              <w:t xml:space="preserve">SAMBA 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>330*330</w:t>
            </w:r>
            <w:r w:rsidR="00D0203D" w:rsidRPr="002E2813">
              <w:rPr>
                <w:rFonts w:ascii="Myriad Pro" w:eastAsia="Times New Roman" w:hAnsi="Myriad Pro"/>
                <w:lang w:eastAsia="cs-CZ"/>
              </w:rPr>
              <w:t>m</w:t>
            </w:r>
            <w:r w:rsidR="00541DF8" w:rsidRPr="002E2813">
              <w:rPr>
                <w:rFonts w:ascii="Myriad Pro" w:eastAsia="Times New Roman" w:hAnsi="Myriad Pro"/>
                <w:lang w:eastAsia="cs-CZ"/>
              </w:rPr>
              <w:t>m</w:t>
            </w:r>
            <w:r w:rsidR="009410BE">
              <w:rPr>
                <w:rFonts w:ascii="Myriad Pro" w:eastAsia="Times New Roman" w:hAnsi="Myriad Pro"/>
                <w:lang w:eastAsia="cs-CZ"/>
              </w:rPr>
              <w:t xml:space="preserve"> nebo jiné v obdobné cenové relaci</w:t>
            </w:r>
          </w:p>
          <w:p w:rsidR="00284930" w:rsidRPr="002E2813" w:rsidRDefault="00284930" w:rsidP="00C8270E">
            <w:pPr>
              <w:spacing w:after="0" w:line="240" w:lineRule="auto"/>
              <w:ind w:left="172" w:right="1020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obklady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A1" w:rsidRPr="002E2813" w:rsidRDefault="008B449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 koupelně a na WC, výška obkladu 2000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cm </w:t>
            </w:r>
          </w:p>
          <w:p w:rsidR="008B4490" w:rsidRPr="002E2813" w:rsidRDefault="008B449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 koupelně a 1</w:t>
            </w:r>
            <w:r w:rsidR="001F7358" w:rsidRPr="002E2813">
              <w:rPr>
                <w:rFonts w:ascii="Myriad Pro" w:eastAsia="Times New Roman" w:hAnsi="Myriad Pro"/>
                <w:lang w:eastAsia="cs-CZ"/>
              </w:rPr>
              <w:t>2</w:t>
            </w:r>
            <w:r w:rsidRPr="002E2813">
              <w:rPr>
                <w:rFonts w:ascii="Myriad Pro" w:eastAsia="Times New Roman" w:hAnsi="Myriad Pro"/>
                <w:lang w:eastAsia="cs-CZ"/>
              </w:rPr>
              <w:t>0</w:t>
            </w:r>
            <w:r w:rsidR="002A7E25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cm na WC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– </w:t>
            </w:r>
            <w:proofErr w:type="spellStart"/>
            <w:r w:rsidR="004D0DCC" w:rsidRPr="002E2813">
              <w:rPr>
                <w:rFonts w:ascii="Myriad Pro" w:eastAsia="Times New Roman" w:hAnsi="Myriad Pro"/>
                <w:lang w:eastAsia="cs-CZ"/>
              </w:rPr>
              <w:t>Rako</w:t>
            </w:r>
            <w:proofErr w:type="spellEnd"/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E43773" w:rsidRPr="002E2813">
              <w:rPr>
                <w:rFonts w:ascii="Myriad Pro" w:eastAsia="Times New Roman" w:hAnsi="Myriad Pro"/>
                <w:lang w:eastAsia="cs-CZ"/>
              </w:rPr>
              <w:t>TANGO</w:t>
            </w:r>
            <w:r w:rsidR="009F02E4">
              <w:rPr>
                <w:rFonts w:ascii="Myriad Pro" w:eastAsia="Times New Roman" w:hAnsi="Myriad Pro"/>
                <w:lang w:eastAsia="cs-CZ"/>
              </w:rPr>
              <w:t xml:space="preserve"> SAMBA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250*330</w:t>
            </w:r>
            <w:r w:rsidR="00D0203D" w:rsidRPr="002E2813">
              <w:rPr>
                <w:rFonts w:ascii="Myriad Pro" w:eastAsia="Times New Roman" w:hAnsi="Myriad Pro"/>
                <w:lang w:eastAsia="cs-CZ"/>
              </w:rPr>
              <w:t>m</w:t>
            </w:r>
            <w:r w:rsidR="00541DF8" w:rsidRPr="002E2813">
              <w:rPr>
                <w:rFonts w:ascii="Myriad Pro" w:eastAsia="Times New Roman" w:hAnsi="Myriad Pro"/>
                <w:lang w:eastAsia="cs-CZ"/>
              </w:rPr>
              <w:t>m</w:t>
            </w:r>
            <w:r w:rsidR="009410BE">
              <w:rPr>
                <w:rFonts w:ascii="Myriad Pro" w:eastAsia="Times New Roman" w:hAnsi="Myriad Pro"/>
                <w:lang w:eastAsia="cs-CZ"/>
              </w:rPr>
              <w:t xml:space="preserve"> nebo jiné v obdobné cenové relaci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bytové zárubně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25" w:right="1644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foliované, </w:t>
            </w:r>
            <w:proofErr w:type="spellStart"/>
            <w:r w:rsidRPr="002E2813">
              <w:rPr>
                <w:rFonts w:ascii="Myriad Pro" w:eastAsia="Times New Roman" w:hAnsi="Myriad Pro"/>
                <w:lang w:eastAsia="cs-CZ"/>
              </w:rPr>
              <w:t>obložkové</w:t>
            </w:r>
            <w:proofErr w:type="spellEnd"/>
            <w:r w:rsidRPr="002E2813">
              <w:rPr>
                <w:rFonts w:ascii="Myriad Pro" w:eastAsia="Times New Roman" w:hAnsi="Myriad Pro"/>
                <w:lang w:eastAsia="cs-CZ"/>
              </w:rPr>
              <w:t xml:space="preserve"> v barevném odstínu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BA613A" w:rsidRPr="002E2813">
              <w:rPr>
                <w:rFonts w:ascii="Myriad Pro" w:eastAsia="Times New Roman" w:hAnsi="Myriad Pro"/>
                <w:lang w:eastAsia="cs-CZ"/>
              </w:rPr>
              <w:t>ořech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vstupní dveře do bytu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5BA1" w:rsidRPr="002E2813" w:rsidRDefault="008B449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typové 900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mm, požárně odolné - v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> </w:t>
            </w:r>
            <w:r w:rsidRPr="002E2813">
              <w:rPr>
                <w:rFonts w:ascii="Myriad Pro" w:eastAsia="Times New Roman" w:hAnsi="Myriad Pro"/>
                <w:lang w:eastAsia="cs-CZ"/>
              </w:rPr>
              <w:t>barevném</w:t>
            </w:r>
          </w:p>
          <w:p w:rsidR="008B4490" w:rsidRPr="002E2813" w:rsidRDefault="008B449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odstínu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BA613A" w:rsidRPr="002E2813">
              <w:rPr>
                <w:rFonts w:ascii="Myriad Pro" w:eastAsia="Times New Roman" w:hAnsi="Myriad Pro"/>
                <w:lang w:eastAsia="cs-CZ"/>
              </w:rPr>
              <w:t>ořech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, povrch fólie, zvuková izolace 32dB, bezpečnostní třída 2, </w:t>
            </w:r>
            <w:r w:rsidRPr="002E2813">
              <w:rPr>
                <w:rFonts w:ascii="Myriad Pro" w:eastAsia="Times New Roman" w:hAnsi="Myriad Pro"/>
                <w:lang w:eastAsia="cs-CZ"/>
              </w:rPr>
              <w:t>zámek vložkový, kování - matný nerez,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kukátko,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identifikační štítek, ocelová zárubeň bílá</w:t>
            </w:r>
          </w:p>
          <w:p w:rsidR="004D0DCC" w:rsidRPr="002E2813" w:rsidRDefault="004D0DCC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vnitřní bytové dveře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typové hladké</w:t>
            </w:r>
            <w:r w:rsidR="004D0DC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proofErr w:type="spellStart"/>
            <w:r w:rsidR="004D0DCC" w:rsidRPr="002E2813">
              <w:rPr>
                <w:rFonts w:ascii="Myriad Pro" w:eastAsia="Times New Roman" w:hAnsi="Myriad Pro"/>
                <w:lang w:eastAsia="cs-CZ"/>
              </w:rPr>
              <w:t>fóliované</w:t>
            </w:r>
            <w:proofErr w:type="spellEnd"/>
            <w:r w:rsidRPr="002E2813">
              <w:rPr>
                <w:rFonts w:ascii="Myriad Pro" w:eastAsia="Times New Roman" w:hAnsi="Myriad Pro"/>
                <w:lang w:eastAsia="cs-CZ"/>
              </w:rPr>
              <w:t xml:space="preserve">, </w:t>
            </w:r>
            <w:r w:rsidR="00263A4C" w:rsidRPr="002E2813">
              <w:rPr>
                <w:rFonts w:ascii="Myriad Pro" w:eastAsia="Times New Roman" w:hAnsi="Myriad Pro"/>
                <w:lang w:eastAsia="cs-CZ"/>
              </w:rPr>
              <w:t xml:space="preserve">voštinové, 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plné případně </w:t>
            </w:r>
            <w:r w:rsidR="00422A77" w:rsidRPr="002E2813">
              <w:rPr>
                <w:rFonts w:ascii="Myriad Pro" w:eastAsia="Times New Roman" w:hAnsi="Myriad Pro"/>
                <w:lang w:eastAsia="cs-CZ"/>
              </w:rPr>
              <w:t>1/2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prosklené</w:t>
            </w:r>
            <w:r w:rsidR="003A661D" w:rsidRPr="002E2813">
              <w:rPr>
                <w:rFonts w:ascii="Myriad Pro" w:eastAsia="Times New Roman" w:hAnsi="Myriad Pro"/>
                <w:lang w:eastAsia="cs-CZ"/>
              </w:rPr>
              <w:t xml:space="preserve"> – dle projektu</w:t>
            </w:r>
            <w:r w:rsidRPr="002E2813">
              <w:rPr>
                <w:rFonts w:ascii="Myriad Pro" w:eastAsia="Times New Roman" w:hAnsi="Myriad Pro"/>
                <w:lang w:eastAsia="cs-CZ"/>
              </w:rPr>
              <w:t>,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Pr="002E2813">
              <w:rPr>
                <w:rFonts w:ascii="Myriad Pro" w:eastAsia="Times New Roman" w:hAnsi="Myriad Pro"/>
                <w:lang w:eastAsia="cs-CZ"/>
              </w:rPr>
              <w:t>v barevném odstínu</w:t>
            </w:r>
            <w:r w:rsidR="00263A4C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BA613A" w:rsidRPr="002E2813">
              <w:rPr>
                <w:rFonts w:ascii="Myriad Pro" w:eastAsia="Times New Roman" w:hAnsi="Myriad Pro"/>
                <w:lang w:eastAsia="cs-CZ"/>
              </w:rPr>
              <w:t>ořech</w:t>
            </w:r>
            <w:r w:rsidRPr="002E2813">
              <w:rPr>
                <w:rFonts w:ascii="Myriad Pro" w:eastAsia="Times New Roman" w:hAnsi="Myriad Pro"/>
                <w:lang w:eastAsia="cs-CZ"/>
              </w:rPr>
              <w:t>, zámek dozický,</w:t>
            </w:r>
            <w:r w:rsidR="00F85BA1" w:rsidRPr="002E2813">
              <w:rPr>
                <w:rFonts w:ascii="Myriad Pro" w:eastAsia="Times New Roman" w:hAnsi="Myriad Pro"/>
                <w:lang w:eastAsia="cs-CZ"/>
              </w:rPr>
              <w:t xml:space="preserve"> </w:t>
            </w:r>
            <w:r w:rsidR="00303152" w:rsidRPr="002E2813">
              <w:rPr>
                <w:rFonts w:ascii="Myriad Pro" w:eastAsia="Times New Roman" w:hAnsi="Myriad Pro"/>
                <w:lang w:eastAsia="cs-CZ"/>
              </w:rPr>
              <w:t>k</w:t>
            </w:r>
            <w:r w:rsidRPr="002E2813">
              <w:rPr>
                <w:rFonts w:ascii="Myriad Pro" w:eastAsia="Times New Roman" w:hAnsi="Myriad Pro"/>
                <w:lang w:eastAsia="cs-CZ"/>
              </w:rPr>
              <w:t>ování matný nerez</w:t>
            </w:r>
          </w:p>
          <w:p w:rsidR="004B31B9" w:rsidRPr="002E2813" w:rsidRDefault="004B31B9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B9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vnější (fasádní) výplně otvorů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9C28A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  </w:t>
            </w:r>
          </w:p>
          <w:p w:rsidR="004B31B9" w:rsidRPr="002E2813" w:rsidRDefault="00926568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bílé plastové</w:t>
            </w:r>
          </w:p>
          <w:p w:rsidR="004B31B9" w:rsidRPr="002E2813" w:rsidRDefault="004B31B9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B31B9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B9" w:rsidRPr="002E2813" w:rsidRDefault="004B31B9" w:rsidP="00C8270E">
            <w:pPr>
              <w:spacing w:after="0" w:line="240" w:lineRule="auto"/>
              <w:ind w:firstLine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SDK podhledy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B9" w:rsidRPr="002E2813" w:rsidRDefault="004B31B9" w:rsidP="00C8270E">
            <w:pPr>
              <w:spacing w:after="0" w:line="240" w:lineRule="auto"/>
              <w:ind w:left="142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 koupelně a WC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B9" w:rsidRPr="002E2813" w:rsidRDefault="004B31B9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vnitřní parapety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31B9" w:rsidRPr="002E2813" w:rsidRDefault="004B31B9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  <w:p w:rsidR="008B4490" w:rsidRPr="002E2813" w:rsidRDefault="00BF4D83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lamino bílé 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vnitřní malby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4B31B9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B</w:t>
            </w:r>
            <w:r w:rsidR="008B4490" w:rsidRPr="002E2813">
              <w:rPr>
                <w:rFonts w:ascii="Myriad Pro" w:eastAsia="Times New Roman" w:hAnsi="Myriad Pro"/>
                <w:lang w:eastAsia="cs-CZ"/>
              </w:rPr>
              <w:t>ílé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vzduchotechnika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Pr="002E2813" w:rsidRDefault="008B4490" w:rsidP="001E6F98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 xml:space="preserve">odvětrání </w:t>
            </w:r>
            <w:r w:rsidR="00BF4D83" w:rsidRPr="002E2813">
              <w:rPr>
                <w:rFonts w:ascii="Myriad Pro" w:eastAsia="Times New Roman" w:hAnsi="Myriad Pro"/>
                <w:lang w:eastAsia="cs-CZ"/>
              </w:rPr>
              <w:t>WC</w:t>
            </w:r>
            <w:r w:rsidR="001E6F98">
              <w:rPr>
                <w:rFonts w:ascii="Myriad Pro" w:eastAsia="Times New Roman" w:hAnsi="Myriad Pro"/>
                <w:lang w:eastAsia="cs-CZ"/>
              </w:rPr>
              <w:t xml:space="preserve"> a</w:t>
            </w:r>
            <w:r w:rsidRPr="002E2813">
              <w:rPr>
                <w:rFonts w:ascii="Myriad Pro" w:eastAsia="Times New Roman" w:hAnsi="Myriad Pro"/>
                <w:lang w:eastAsia="cs-CZ"/>
              </w:rPr>
              <w:t xml:space="preserve"> koupelny</w:t>
            </w:r>
            <w:r w:rsidR="001E6F98">
              <w:rPr>
                <w:rFonts w:ascii="Myriad Pro" w:eastAsia="Times New Roman" w:hAnsi="Myriad Pro"/>
                <w:lang w:eastAsia="cs-CZ"/>
              </w:rPr>
              <w:t xml:space="preserve">, v kuchyni pouze příprava </w:t>
            </w:r>
            <w:r w:rsidR="00034B6E">
              <w:rPr>
                <w:rFonts w:ascii="Myriad Pro" w:eastAsia="Times New Roman" w:hAnsi="Myriad Pro"/>
                <w:lang w:eastAsia="cs-CZ"/>
              </w:rPr>
              <w:t xml:space="preserve">ukončená těsnou zpětnou klapkou </w:t>
            </w:r>
            <w:r w:rsidR="001E6F98">
              <w:rPr>
                <w:rFonts w:ascii="Myriad Pro" w:eastAsia="Times New Roman" w:hAnsi="Myriad Pro"/>
                <w:lang w:eastAsia="cs-CZ"/>
              </w:rPr>
              <w:t>bez dodávky digestoře</w:t>
            </w: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B2B" w:rsidRDefault="00F54B2B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  <w:p w:rsidR="008B4490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AC0EA8">
              <w:rPr>
                <w:rFonts w:ascii="Myriad Pro" w:eastAsia="Times New Roman" w:hAnsi="Myriad Pro"/>
                <w:lang w:eastAsia="cs-CZ"/>
              </w:rPr>
              <w:t>podlaha na terasách</w:t>
            </w:r>
          </w:p>
          <w:p w:rsidR="004C6090" w:rsidRDefault="004C60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  <w:p w:rsidR="00F54B2B" w:rsidRDefault="00F54B2B" w:rsidP="004C6090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  <w:p w:rsidR="004C6090" w:rsidRPr="002E2813" w:rsidRDefault="004C6090" w:rsidP="004C6090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podlaha na lodžiích</w:t>
            </w:r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4B2B" w:rsidRDefault="00F54B2B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  <w:p w:rsidR="008B4490" w:rsidRDefault="00B526CC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 xml:space="preserve">Kačírek, v části </w:t>
            </w:r>
            <w:r w:rsidR="008B4490" w:rsidRPr="002E2813">
              <w:rPr>
                <w:rFonts w:ascii="Myriad Pro" w:eastAsia="Times New Roman" w:hAnsi="Myriad Pro"/>
                <w:lang w:eastAsia="cs-CZ"/>
              </w:rPr>
              <w:t xml:space="preserve">betonová dlažba šedé barvy na </w:t>
            </w:r>
            <w:r w:rsidR="008B4490" w:rsidRPr="002E2813">
              <w:rPr>
                <w:rFonts w:ascii="Myriad Pro" w:eastAsia="Times New Roman" w:hAnsi="Myriad Pro"/>
                <w:lang w:eastAsia="cs-CZ"/>
              </w:rPr>
              <w:lastRenderedPageBreak/>
              <w:t>terčích</w:t>
            </w:r>
          </w:p>
          <w:p w:rsidR="00F54B2B" w:rsidRDefault="00F54B2B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  <w:p w:rsidR="004C6090" w:rsidRDefault="00F54B2B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Dlažba na terčích</w:t>
            </w:r>
          </w:p>
          <w:p w:rsidR="004C6090" w:rsidRPr="002E2813" w:rsidRDefault="004C6090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</w:tc>
      </w:tr>
      <w:tr w:rsidR="004D0DCC" w:rsidRPr="002E2813" w:rsidTr="00C8270E">
        <w:trPr>
          <w:trHeight w:val="510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Default="008B4490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lastRenderedPageBreak/>
              <w:t>podlaha komor v</w:t>
            </w:r>
            <w:r w:rsidR="008F5E75">
              <w:rPr>
                <w:rFonts w:ascii="Myriad Pro" w:eastAsia="Times New Roman" w:hAnsi="Myriad Pro"/>
                <w:lang w:eastAsia="cs-CZ"/>
              </w:rPr>
              <w:t> </w:t>
            </w:r>
            <w:r w:rsidRPr="002E2813">
              <w:rPr>
                <w:rFonts w:ascii="Myriad Pro" w:eastAsia="Times New Roman" w:hAnsi="Myriad Pro"/>
                <w:lang w:eastAsia="cs-CZ"/>
              </w:rPr>
              <w:t>patrech</w:t>
            </w:r>
          </w:p>
          <w:p w:rsidR="008F5E75" w:rsidRDefault="008F5E75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  <w:p w:rsidR="008F5E75" w:rsidRDefault="008F5E75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systém EPS</w:t>
            </w:r>
          </w:p>
          <w:p w:rsidR="0055437D" w:rsidRDefault="0055437D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</w:p>
          <w:p w:rsidR="0055437D" w:rsidRPr="002E2813" w:rsidRDefault="0055437D" w:rsidP="00C8270E">
            <w:pPr>
              <w:spacing w:after="0" w:line="240" w:lineRule="auto"/>
              <w:ind w:left="591"/>
              <w:rPr>
                <w:rFonts w:ascii="Myriad Pro" w:eastAsia="Times New Roman" w:hAnsi="Myriad Pro"/>
                <w:lang w:eastAsia="cs-CZ"/>
              </w:rPr>
            </w:pPr>
            <w:proofErr w:type="gramStart"/>
            <w:r>
              <w:rPr>
                <w:rFonts w:ascii="Myriad Pro" w:eastAsia="Times New Roman" w:hAnsi="Myriad Pro"/>
                <w:lang w:eastAsia="cs-CZ"/>
              </w:rPr>
              <w:t>komora v 1.PP</w:t>
            </w:r>
            <w:proofErr w:type="gramEnd"/>
          </w:p>
        </w:tc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4490" w:rsidRDefault="00EA1275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 w:rsidRPr="002E2813">
              <w:rPr>
                <w:rFonts w:ascii="Myriad Pro" w:eastAsia="Times New Roman" w:hAnsi="Myriad Pro"/>
                <w:lang w:eastAsia="cs-CZ"/>
              </w:rPr>
              <w:t>Taurus 73 S Nevada 30*30cm</w:t>
            </w:r>
            <w:r w:rsidR="005503EB" w:rsidRPr="002E2813">
              <w:rPr>
                <w:rFonts w:ascii="Myriad Pro" w:eastAsia="Times New Roman" w:hAnsi="Myriad Pro"/>
                <w:lang w:eastAsia="cs-CZ"/>
              </w:rPr>
              <w:t xml:space="preserve"> nebo obdobné</w:t>
            </w:r>
          </w:p>
          <w:p w:rsidR="008F5E75" w:rsidRDefault="008F5E75" w:rsidP="00C8270E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  <w:p w:rsidR="008F5E75" w:rsidRDefault="008F5E75" w:rsidP="0062102A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Autonomní hlásič kouře vždy jeden pro byt</w:t>
            </w:r>
          </w:p>
          <w:p w:rsidR="00926568" w:rsidRDefault="00926568" w:rsidP="0055437D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</w:p>
          <w:p w:rsidR="0055437D" w:rsidRPr="002E2813" w:rsidRDefault="0055437D" w:rsidP="0055437D">
            <w:pPr>
              <w:spacing w:after="0" w:line="240" w:lineRule="auto"/>
              <w:ind w:left="125" w:right="1676"/>
              <w:rPr>
                <w:rFonts w:ascii="Myriad Pro" w:eastAsia="Times New Roman" w:hAnsi="Myriad Pro"/>
                <w:lang w:eastAsia="cs-CZ"/>
              </w:rPr>
            </w:pPr>
            <w:r>
              <w:rPr>
                <w:rFonts w:ascii="Myriad Pro" w:eastAsia="Times New Roman" w:hAnsi="Myriad Pro"/>
                <w:lang w:eastAsia="cs-CZ"/>
              </w:rPr>
              <w:t>vyzděná, s nátěrem na stěnách i na podlaze</w:t>
            </w:r>
          </w:p>
        </w:tc>
      </w:tr>
    </w:tbl>
    <w:p w:rsidR="009365DF" w:rsidRPr="002E2813" w:rsidRDefault="00F42C30" w:rsidP="009365DF">
      <w:pPr>
        <w:pStyle w:val="Normlnweb"/>
        <w:spacing w:line="276" w:lineRule="auto"/>
        <w:ind w:left="1701" w:right="1133"/>
        <w:rPr>
          <w:rFonts w:ascii="Myriad Pro" w:hAnsi="Myriad Pro"/>
        </w:rPr>
      </w:pPr>
      <w:r w:rsidRPr="002E2813">
        <w:rPr>
          <w:rFonts w:ascii="Myriad Pro" w:hAnsi="Myriad Pro"/>
        </w:rPr>
        <w:t xml:space="preserve"> </w:t>
      </w:r>
    </w:p>
    <w:sectPr w:rsidR="009365DF" w:rsidRPr="002E2813" w:rsidSect="009365DF">
      <w:pgSz w:w="11906" w:h="16838"/>
      <w:pgMar w:top="1418" w:right="1417" w:bottom="255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38" w:rsidRDefault="00400638" w:rsidP="00C71D22">
      <w:pPr>
        <w:spacing w:after="0" w:line="240" w:lineRule="auto"/>
      </w:pPr>
      <w:r>
        <w:separator/>
      </w:r>
    </w:p>
  </w:endnote>
  <w:endnote w:type="continuationSeparator" w:id="0">
    <w:p w:rsidR="00400638" w:rsidRDefault="00400638" w:rsidP="00C7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38" w:rsidRDefault="00400638" w:rsidP="00C71D22">
      <w:pPr>
        <w:spacing w:after="0" w:line="240" w:lineRule="auto"/>
      </w:pPr>
      <w:r>
        <w:separator/>
      </w:r>
    </w:p>
  </w:footnote>
  <w:footnote w:type="continuationSeparator" w:id="0">
    <w:p w:rsidR="00400638" w:rsidRDefault="00400638" w:rsidP="00C71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83A66"/>
    <w:multiLevelType w:val="hybridMultilevel"/>
    <w:tmpl w:val="7492A25A"/>
    <w:lvl w:ilvl="0" w:tplc="C3D6A5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trackRevisions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71D22"/>
    <w:rsid w:val="00024B94"/>
    <w:rsid w:val="00034B6E"/>
    <w:rsid w:val="00050756"/>
    <w:rsid w:val="000538D5"/>
    <w:rsid w:val="00054345"/>
    <w:rsid w:val="00057670"/>
    <w:rsid w:val="00066C55"/>
    <w:rsid w:val="0006715C"/>
    <w:rsid w:val="000701B0"/>
    <w:rsid w:val="00073C5B"/>
    <w:rsid w:val="000819E4"/>
    <w:rsid w:val="00083271"/>
    <w:rsid w:val="000A387C"/>
    <w:rsid w:val="000C4C39"/>
    <w:rsid w:val="000E289E"/>
    <w:rsid w:val="000E3EE3"/>
    <w:rsid w:val="000E7C65"/>
    <w:rsid w:val="00120045"/>
    <w:rsid w:val="001216D3"/>
    <w:rsid w:val="00132217"/>
    <w:rsid w:val="00196417"/>
    <w:rsid w:val="001C0F42"/>
    <w:rsid w:val="001D2DD7"/>
    <w:rsid w:val="001D4DD4"/>
    <w:rsid w:val="001D6BE4"/>
    <w:rsid w:val="001E6F98"/>
    <w:rsid w:val="001E6FE4"/>
    <w:rsid w:val="001F7358"/>
    <w:rsid w:val="002161F7"/>
    <w:rsid w:val="00220AD8"/>
    <w:rsid w:val="00225F1B"/>
    <w:rsid w:val="00227345"/>
    <w:rsid w:val="00227DF8"/>
    <w:rsid w:val="002435ED"/>
    <w:rsid w:val="00263A4C"/>
    <w:rsid w:val="00270439"/>
    <w:rsid w:val="002743EF"/>
    <w:rsid w:val="00284930"/>
    <w:rsid w:val="002A446B"/>
    <w:rsid w:val="002A7E25"/>
    <w:rsid w:val="002B316A"/>
    <w:rsid w:val="002D678E"/>
    <w:rsid w:val="002E2813"/>
    <w:rsid w:val="002E7638"/>
    <w:rsid w:val="00303152"/>
    <w:rsid w:val="00306D60"/>
    <w:rsid w:val="00331A3C"/>
    <w:rsid w:val="003339AC"/>
    <w:rsid w:val="00333FA2"/>
    <w:rsid w:val="003612D3"/>
    <w:rsid w:val="0037293C"/>
    <w:rsid w:val="003734B6"/>
    <w:rsid w:val="003A661D"/>
    <w:rsid w:val="003C1B20"/>
    <w:rsid w:val="003D72E9"/>
    <w:rsid w:val="003E3460"/>
    <w:rsid w:val="003F47DF"/>
    <w:rsid w:val="00400638"/>
    <w:rsid w:val="00410EDB"/>
    <w:rsid w:val="004216B9"/>
    <w:rsid w:val="00422A77"/>
    <w:rsid w:val="0043403D"/>
    <w:rsid w:val="004418D6"/>
    <w:rsid w:val="004574CF"/>
    <w:rsid w:val="00470FD3"/>
    <w:rsid w:val="0047436F"/>
    <w:rsid w:val="00482C37"/>
    <w:rsid w:val="004B31B9"/>
    <w:rsid w:val="004B52A8"/>
    <w:rsid w:val="004B5471"/>
    <w:rsid w:val="004C6090"/>
    <w:rsid w:val="004D0969"/>
    <w:rsid w:val="004D0DCC"/>
    <w:rsid w:val="004E3CCB"/>
    <w:rsid w:val="004E5CF4"/>
    <w:rsid w:val="004F2333"/>
    <w:rsid w:val="004F2E32"/>
    <w:rsid w:val="00510EBD"/>
    <w:rsid w:val="00512168"/>
    <w:rsid w:val="005122D6"/>
    <w:rsid w:val="00512313"/>
    <w:rsid w:val="00521E51"/>
    <w:rsid w:val="005274C5"/>
    <w:rsid w:val="00534CA3"/>
    <w:rsid w:val="00534EC7"/>
    <w:rsid w:val="00541A28"/>
    <w:rsid w:val="00541DF8"/>
    <w:rsid w:val="005503EB"/>
    <w:rsid w:val="0055437D"/>
    <w:rsid w:val="0055620E"/>
    <w:rsid w:val="00571187"/>
    <w:rsid w:val="00571DF3"/>
    <w:rsid w:val="005A4F54"/>
    <w:rsid w:val="005F1142"/>
    <w:rsid w:val="00605F0A"/>
    <w:rsid w:val="00610814"/>
    <w:rsid w:val="0061113C"/>
    <w:rsid w:val="0062102A"/>
    <w:rsid w:val="00631A90"/>
    <w:rsid w:val="00693B9D"/>
    <w:rsid w:val="006B5C4C"/>
    <w:rsid w:val="006C2AA2"/>
    <w:rsid w:val="006F127F"/>
    <w:rsid w:val="007330EE"/>
    <w:rsid w:val="00741F93"/>
    <w:rsid w:val="007449FE"/>
    <w:rsid w:val="00782871"/>
    <w:rsid w:val="0080673A"/>
    <w:rsid w:val="00822F7F"/>
    <w:rsid w:val="00825B7D"/>
    <w:rsid w:val="00835DA9"/>
    <w:rsid w:val="008533BF"/>
    <w:rsid w:val="00862B0B"/>
    <w:rsid w:val="00882965"/>
    <w:rsid w:val="008866B9"/>
    <w:rsid w:val="00886EA8"/>
    <w:rsid w:val="008B4490"/>
    <w:rsid w:val="008E77D3"/>
    <w:rsid w:val="008F0F42"/>
    <w:rsid w:val="008F5E75"/>
    <w:rsid w:val="00902852"/>
    <w:rsid w:val="0091336D"/>
    <w:rsid w:val="00922502"/>
    <w:rsid w:val="00926568"/>
    <w:rsid w:val="009365DF"/>
    <w:rsid w:val="009410BE"/>
    <w:rsid w:val="00952966"/>
    <w:rsid w:val="0095660A"/>
    <w:rsid w:val="009734C1"/>
    <w:rsid w:val="00990809"/>
    <w:rsid w:val="009A0C79"/>
    <w:rsid w:val="009B50EA"/>
    <w:rsid w:val="009C28A0"/>
    <w:rsid w:val="009C749E"/>
    <w:rsid w:val="009E0694"/>
    <w:rsid w:val="009E3492"/>
    <w:rsid w:val="009E79FE"/>
    <w:rsid w:val="009F02E4"/>
    <w:rsid w:val="00A1082A"/>
    <w:rsid w:val="00A239E4"/>
    <w:rsid w:val="00A356C8"/>
    <w:rsid w:val="00A36196"/>
    <w:rsid w:val="00A41B1A"/>
    <w:rsid w:val="00A52259"/>
    <w:rsid w:val="00A664C5"/>
    <w:rsid w:val="00A844E1"/>
    <w:rsid w:val="00A92562"/>
    <w:rsid w:val="00A9662A"/>
    <w:rsid w:val="00AC0EA8"/>
    <w:rsid w:val="00AE178A"/>
    <w:rsid w:val="00AE67FC"/>
    <w:rsid w:val="00B23A06"/>
    <w:rsid w:val="00B33194"/>
    <w:rsid w:val="00B526CC"/>
    <w:rsid w:val="00B52A2C"/>
    <w:rsid w:val="00B62E5E"/>
    <w:rsid w:val="00B6724E"/>
    <w:rsid w:val="00B8751C"/>
    <w:rsid w:val="00B9390F"/>
    <w:rsid w:val="00BA613A"/>
    <w:rsid w:val="00BB1D4D"/>
    <w:rsid w:val="00BB272E"/>
    <w:rsid w:val="00BB6958"/>
    <w:rsid w:val="00BD2F39"/>
    <w:rsid w:val="00BD717B"/>
    <w:rsid w:val="00BF4D83"/>
    <w:rsid w:val="00C46E03"/>
    <w:rsid w:val="00C60EFE"/>
    <w:rsid w:val="00C713D2"/>
    <w:rsid w:val="00C71D22"/>
    <w:rsid w:val="00C71F7D"/>
    <w:rsid w:val="00C8270E"/>
    <w:rsid w:val="00C87233"/>
    <w:rsid w:val="00C9367A"/>
    <w:rsid w:val="00C960C2"/>
    <w:rsid w:val="00CC1A8F"/>
    <w:rsid w:val="00CC4745"/>
    <w:rsid w:val="00CE1169"/>
    <w:rsid w:val="00CE7D74"/>
    <w:rsid w:val="00D01E72"/>
    <w:rsid w:val="00D0203D"/>
    <w:rsid w:val="00D07B2C"/>
    <w:rsid w:val="00D1609A"/>
    <w:rsid w:val="00D2369B"/>
    <w:rsid w:val="00D2560C"/>
    <w:rsid w:val="00D30726"/>
    <w:rsid w:val="00D45C10"/>
    <w:rsid w:val="00D51D9E"/>
    <w:rsid w:val="00D72D59"/>
    <w:rsid w:val="00D77948"/>
    <w:rsid w:val="00D91EC2"/>
    <w:rsid w:val="00DB003D"/>
    <w:rsid w:val="00DE6F41"/>
    <w:rsid w:val="00DF4C6B"/>
    <w:rsid w:val="00DF7641"/>
    <w:rsid w:val="00E2036B"/>
    <w:rsid w:val="00E20869"/>
    <w:rsid w:val="00E2141D"/>
    <w:rsid w:val="00E43773"/>
    <w:rsid w:val="00E519C8"/>
    <w:rsid w:val="00EA1275"/>
    <w:rsid w:val="00EA1FCB"/>
    <w:rsid w:val="00EA2696"/>
    <w:rsid w:val="00EC0171"/>
    <w:rsid w:val="00EC691C"/>
    <w:rsid w:val="00ED0B9E"/>
    <w:rsid w:val="00EE257D"/>
    <w:rsid w:val="00EF4022"/>
    <w:rsid w:val="00EF4548"/>
    <w:rsid w:val="00F009EE"/>
    <w:rsid w:val="00F42C30"/>
    <w:rsid w:val="00F548C2"/>
    <w:rsid w:val="00F54B2B"/>
    <w:rsid w:val="00F574C7"/>
    <w:rsid w:val="00F66B08"/>
    <w:rsid w:val="00F84F64"/>
    <w:rsid w:val="00F85BA1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9E4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7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71D22"/>
  </w:style>
  <w:style w:type="paragraph" w:styleId="Zpat">
    <w:name w:val="footer"/>
    <w:basedOn w:val="Normln"/>
    <w:link w:val="ZpatChar"/>
    <w:uiPriority w:val="99"/>
    <w:unhideWhenUsed/>
    <w:rsid w:val="00C7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D22"/>
  </w:style>
  <w:style w:type="paragraph" w:styleId="Textbubliny">
    <w:name w:val="Balloon Text"/>
    <w:basedOn w:val="Normln"/>
    <w:link w:val="TextbublinyChar"/>
    <w:uiPriority w:val="99"/>
    <w:semiHidden/>
    <w:unhideWhenUsed/>
    <w:rsid w:val="00F42C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2C3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42C3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cs-CZ"/>
    </w:rPr>
  </w:style>
  <w:style w:type="character" w:styleId="Siln">
    <w:name w:val="Strong"/>
    <w:uiPriority w:val="22"/>
    <w:qFormat/>
    <w:rsid w:val="00C713D2"/>
    <w:rPr>
      <w:b/>
      <w:bCs/>
    </w:rPr>
  </w:style>
  <w:style w:type="paragraph" w:styleId="Odstavecseseznamem">
    <w:name w:val="List Paragraph"/>
    <w:basedOn w:val="Normln"/>
    <w:uiPriority w:val="34"/>
    <w:qFormat/>
    <w:rsid w:val="008B4490"/>
    <w:pPr>
      <w:ind w:left="720"/>
      <w:contextualSpacing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31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1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1A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A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11618-56E3-471C-A77A-446F3471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Martin Vymazal</cp:lastModifiedBy>
  <cp:revision>44</cp:revision>
  <cp:lastPrinted>2015-11-06T08:38:00Z</cp:lastPrinted>
  <dcterms:created xsi:type="dcterms:W3CDTF">2015-10-12T09:33:00Z</dcterms:created>
  <dcterms:modified xsi:type="dcterms:W3CDTF">2016-11-28T08:55:00Z</dcterms:modified>
</cp:coreProperties>
</file>