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color w:val="96d35f"/>
          <w:sz w:val="41"/>
          <w:szCs w:val="41"/>
        </w:rPr>
      </w:pPr>
      <w:r w:rsidDel="00000000" w:rsidR="00000000" w:rsidRPr="00000000">
        <w:rPr>
          <w:b w:val="1"/>
          <w:color w:val="96d35f"/>
          <w:sz w:val="41"/>
          <w:szCs w:val="41"/>
          <w:rtl w:val="0"/>
        </w:rPr>
        <w:t xml:space="preserve">NOVÁ LAZECKÁ </w:t>
      </w:r>
    </w:p>
    <w:p w:rsidR="00000000" w:rsidDel="00000000" w:rsidP="00000000" w:rsidRDefault="00000000" w:rsidRPr="00000000" w14:paraId="0000000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92d050"/>
          <w:sz w:val="31"/>
          <w:szCs w:val="31"/>
        </w:rPr>
      </w:pPr>
      <w:r w:rsidDel="00000000" w:rsidR="00000000" w:rsidRPr="00000000">
        <w:rPr>
          <w:rFonts w:ascii="Times New Roman" w:cs="Times New Roman" w:eastAsia="Times New Roman" w:hAnsi="Times New Roman"/>
          <w:color w:val="92d050"/>
          <w:sz w:val="31"/>
          <w:szCs w:val="31"/>
          <w:rtl w:val="0"/>
        </w:rPr>
        <w:t xml:space="preserve">STANDARDNÍ VYBAVENÍ BYTOVÝCH JEDNOTEK </w:t>
      </w:r>
    </w:p>
    <w:p w:rsidR="00000000" w:rsidDel="00000000" w:rsidP="00000000" w:rsidRDefault="00000000" w:rsidRPr="00000000" w14:paraId="0000000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92d050"/>
          <w:sz w:val="31"/>
          <w:szCs w:val="3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KONSTRUKCE </w:t>
        <w:tab/>
        <w:tab/>
        <w:tab/>
        <w:tab/>
        <w:t xml:space="preserve">STANDARDNÍ VYBAVENÍ </w:t>
      </w:r>
    </w:p>
    <w:p w:rsidR="00000000" w:rsidDel="00000000" w:rsidP="00000000" w:rsidRDefault="00000000" w:rsidRPr="00000000" w14:paraId="0000000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dispoziční řešení </w:t>
        <w:tab/>
        <w:tab/>
        <w:tab/>
        <w:tab/>
        <w:t xml:space="preserve">dle projektové dokumentace </w:t>
        <w:br w:type="textWrapping"/>
      </w:r>
    </w:p>
    <w:p w:rsidR="00000000" w:rsidDel="00000000" w:rsidP="00000000" w:rsidRDefault="00000000" w:rsidRPr="00000000" w14:paraId="0000000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omítky vnitřní</w:t>
        <w:tab/>
        <w:tab/>
        <w:tab/>
        <w:tab/>
        <w:tab/>
        <w:t xml:space="preserve">štukové, případně sádrové </w:t>
        <w:br w:type="textWrapping"/>
      </w:r>
    </w:p>
    <w:p w:rsidR="00000000" w:rsidDel="00000000" w:rsidP="00000000" w:rsidRDefault="00000000" w:rsidRPr="00000000" w14:paraId="0000000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4320" w:hanging="43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vana nebo sprchový kout ( dle PD ) </w:t>
      </w:r>
    </w:p>
    <w:p w:rsidR="00000000" w:rsidDel="00000000" w:rsidP="00000000" w:rsidRDefault="00000000" w:rsidRPr="00000000" w14:paraId="0000000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4320" w:hanging="43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vana akrylátová 170x75cm</w:t>
        <w:tab/>
        <w:t xml:space="preserve">Obdélníková vana Laguna Idea Plus 170x75 cm, 100% akrylát, 220 l , nožičky k vanám LAGUNA univerzální, SILFRA van.automat TEK CR 47cm, MULTI van.sifon 6/4x40mm-B /matky/, Magnety do obkladů stavitelné </w:t>
      </w:r>
    </w:p>
    <w:p w:rsidR="00000000" w:rsidDel="00000000" w:rsidP="00000000" w:rsidRDefault="00000000" w:rsidRPr="00000000" w14:paraId="0000000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4320" w:hanging="43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4320" w:hanging="43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vanička čtverec 90x90x3cm</w:t>
        <w:tab/>
        <w:t xml:space="preserve">Sprchová vanička čtvercová Siko LIMNEW 90x90x3 cm, litý mramor nebo Vanička litý mramor 1/4kruh 90x90x3 cm R550+nohy, sifon ke spr. Vaničce pr. 90mm CR</w:t>
      </w:r>
    </w:p>
    <w:p w:rsidR="00000000" w:rsidDel="00000000" w:rsidP="00000000" w:rsidRDefault="00000000" w:rsidRPr="00000000" w14:paraId="0000000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4320" w:hanging="43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4320" w:hanging="43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sprchové dveře posuvné 90x90x190cm</w:t>
        <w:tab/>
        <w:t xml:space="preserve">Sprchový kout posuvný Siko TEX čtverec 90x90x190 cm, čiré sklo, chrom profil, univerzální nebo Sprchový kout posuvný Siko TEX 1/4kruh 90x90x190 cm, čiré sklo, chrom profil, univerzální, R550, Madlo 1ks ke koutům Anima TEX, mod. 3</w:t>
      </w:r>
    </w:p>
    <w:p w:rsidR="00000000" w:rsidDel="00000000" w:rsidP="00000000" w:rsidRDefault="00000000" w:rsidRPr="00000000" w14:paraId="0000000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4320" w:hanging="43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4320" w:hanging="43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sprchové dveře do niky posuvné 90x190cm  Sprchové dveře Siko TEX posuvné 90x190 cm, neprůhledné sklo grape, chrom profil, univerzální, Madlo 1ks ke koutům Anima TEX, mod. 3</w:t>
        <w:br w:type="textWrapping"/>
      </w:r>
    </w:p>
    <w:p w:rsidR="00000000" w:rsidDel="00000000" w:rsidP="00000000" w:rsidRDefault="00000000" w:rsidRPr="00000000" w14:paraId="0000001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4320" w:hanging="43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umyvadlo a umývátko (dle PD)</w:t>
      </w:r>
    </w:p>
    <w:p w:rsidR="00000000" w:rsidDel="00000000" w:rsidP="00000000" w:rsidRDefault="00000000" w:rsidRPr="00000000" w14:paraId="0000001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4320" w:hanging="43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umyvadlo</w:t>
        <w:tab/>
        <w:t xml:space="preserve">Umyvadlo Vitra S50 60x46 cm, otvor pro baterii uprostřed, </w:t>
      </w:r>
    </w:p>
    <w:p w:rsidR="00000000" w:rsidDel="00000000" w:rsidP="00000000" w:rsidRDefault="00000000" w:rsidRPr="00000000" w14:paraId="0000001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4320" w:hanging="43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4320" w:hanging="43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umývátko</w:t>
        <w:tab/>
        <w:t xml:space="preserve">Umyvadlo Kolo Nova Pro 45x25 cm, odkládací plocha vlevo nebo Umyvadlo Kolo Nova Pro 45x25 cm, odkládací plocha vpravo</w:t>
      </w:r>
    </w:p>
    <w:p w:rsidR="00000000" w:rsidDel="00000000" w:rsidP="00000000" w:rsidRDefault="00000000" w:rsidRPr="00000000" w14:paraId="0000001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4320" w:hanging="43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4320" w:hanging="43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příslušenství umyvadla, umývátka</w:t>
        <w:tab/>
        <w:t xml:space="preserve">Sada na uchycení umyvadla 10x12mm HM12</w:t>
      </w:r>
    </w:p>
    <w:p w:rsidR="00000000" w:rsidDel="00000000" w:rsidP="00000000" w:rsidRDefault="00000000" w:rsidRPr="00000000" w14:paraId="0000001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4320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MULTI sifon umyv.baňk. bez vtoku 5/4 CR, vtok um. OPTIMA 5/4, clic-clac CELOCHROM, Manžeta-gum.redukce 32-40 (E473G), SCH Sanland roháček 1/2x3/8 bez filtru</w:t>
        <w:br w:type="textWrapping"/>
      </w:r>
    </w:p>
    <w:p w:rsidR="00000000" w:rsidDel="00000000" w:rsidP="00000000" w:rsidRDefault="00000000" w:rsidRPr="00000000" w14:paraId="0000001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4320" w:hanging="43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WC mísa s nádrží 1ks </w:t>
        <w:tab/>
        <w:t xml:space="preserve">Závěsné WC Vitra S50, zadní odpad, 54,5cm, včetně sedátka zn. Glacera duroplast </w:t>
      </w:r>
    </w:p>
    <w:p w:rsidR="00000000" w:rsidDel="00000000" w:rsidP="00000000" w:rsidRDefault="00000000" w:rsidRPr="00000000" w14:paraId="0000001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4320" w:hanging="43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ab/>
        <w:t xml:space="preserve">TECEprofil modul pro WC s tlačítkem TECEbase 9.240.700 + šrouby pro uchycení</w:t>
        <w:br w:type="textWrapping"/>
      </w:r>
    </w:p>
    <w:p w:rsidR="00000000" w:rsidDel="00000000" w:rsidP="00000000" w:rsidRDefault="00000000" w:rsidRPr="00000000" w14:paraId="0000001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4320" w:hanging="43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vodovodní baterie </w:t>
        <w:tab/>
        <w:t xml:space="preserve">Umyvadlová baterie stojánková Cube Way bez výpusti (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pro umývátko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), umyvadlová baterie stojánková Optima Cube Way bez výpusti (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pro umyvadlo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), Sprchová baterie nástěnná Optima Cube Way bez sprchového setu, 150 mm nebo Vanová baterie nástěnná Optima Cube Way bez sprchového setu, 150 mm, </w:t>
      </w:r>
    </w:p>
    <w:p w:rsidR="00000000" w:rsidDel="00000000" w:rsidP="00000000" w:rsidRDefault="00000000" w:rsidRPr="00000000" w14:paraId="0000001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4320" w:hanging="43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4320" w:hanging="43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vanový a sprchový set</w:t>
        <w:tab/>
        <w:t xml:space="preserve">Vanový set Siko, 3 funkce, oblý nebo Sprchový set Siko, 3 funkce, kulatý</w:t>
      </w:r>
    </w:p>
    <w:p w:rsidR="00000000" w:rsidDel="00000000" w:rsidP="00000000" w:rsidRDefault="00000000" w:rsidRPr="00000000" w14:paraId="0000001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4320" w:hanging="43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4320" w:hanging="43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příslušenství pračka</w:t>
        <w:tab/>
        <w:t xml:space="preserve">MULTI sifon prač.podom. CR nebo SCH pračkový roháč.1/2x3/4 bez klapky CR</w:t>
      </w:r>
    </w:p>
    <w:p w:rsidR="00000000" w:rsidDel="00000000" w:rsidP="00000000" w:rsidRDefault="00000000" w:rsidRPr="00000000" w14:paraId="0000001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4320" w:hanging="43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4320" w:hanging="43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topná tělesa (počet a výkon </w:t>
        <w:tab/>
        <w:t xml:space="preserve">ocelové deskové radiátory JAGA TEMPO - nebo obdobné,</w:t>
      </w:r>
    </w:p>
    <w:p w:rsidR="00000000" w:rsidDel="00000000" w:rsidP="00000000" w:rsidRDefault="00000000" w:rsidRPr="00000000" w14:paraId="0000002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4320" w:hanging="43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dle velikosti bytu)</w:t>
        <w:tab/>
        <w:t xml:space="preserve"> v koupelně otopné těleso JAGA HELIOS H2O nebo obdobné, bez elektropatrony </w:t>
        <w:br w:type="textWrapping"/>
      </w:r>
    </w:p>
    <w:p w:rsidR="00000000" w:rsidDel="00000000" w:rsidP="00000000" w:rsidRDefault="00000000" w:rsidRPr="00000000" w14:paraId="0000002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4320" w:hanging="43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domácí telefon </w:t>
        <w:tab/>
        <w:t xml:space="preserve">1 vývod v předsíni, autotelefon LOFT nebo obdobné</w:t>
        <w:br w:type="textWrapping"/>
      </w:r>
    </w:p>
    <w:p w:rsidR="00000000" w:rsidDel="00000000" w:rsidP="00000000" w:rsidRDefault="00000000" w:rsidRPr="00000000" w14:paraId="0000002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zásuvka STA </w:t>
        <w:tab/>
        <w:tab/>
        <w:tab/>
        <w:tab/>
        <w:tab/>
        <w:t xml:space="preserve">1 vývod v obývacím pokoji, ABB Tango nebo obdobné </w:t>
        <w:br w:type="textWrapping"/>
      </w:r>
    </w:p>
    <w:p w:rsidR="00000000" w:rsidDel="00000000" w:rsidP="00000000" w:rsidRDefault="00000000" w:rsidRPr="00000000" w14:paraId="0000002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zásuvka telefonu </w:t>
        <w:tab/>
        <w:tab/>
        <w:tab/>
        <w:tab/>
        <w:t xml:space="preserve">1 vývod v předsíni, ABB Tango nebo obdobné </w:t>
        <w:br w:type="textWrapping"/>
      </w:r>
    </w:p>
    <w:p w:rsidR="00000000" w:rsidDel="00000000" w:rsidP="00000000" w:rsidRDefault="00000000" w:rsidRPr="00000000" w14:paraId="0000002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datová zásuvka </w:t>
        <w:tab/>
        <w:tab/>
        <w:tab/>
        <w:tab/>
        <w:t xml:space="preserve">1 vývod v obývacím pokoji, ABB Tango nebo obdobné </w:t>
        <w:br w:type="textWrapping"/>
      </w:r>
    </w:p>
    <w:p w:rsidR="00000000" w:rsidDel="00000000" w:rsidP="00000000" w:rsidRDefault="00000000" w:rsidRPr="00000000" w14:paraId="0000002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4320" w:hanging="43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zásuvky 230V </w:t>
        <w:tab/>
        <w:t xml:space="preserve">v kuchyňském koutu 4 zásuvky + sporáková přípojka 400V, vývod na světlo pod linkou, v koupelně 3 zásuvky + vývod na světlo nad umyvadlem bez světla, v dalších místnostech 4 ks zásuvek + v obývacím pokoji navíc </w:t>
        <w:br w:type="textWrapping"/>
        <w:t xml:space="preserve">3ks za televizí, 2ks zásuvek na terase V každé obytné místnosti 1 centrální světelný vývod ukončený objímkou a ovládaný spínačem. Koncové prvky ABB Tango nebo obdobné </w:t>
        <w:br w:type="textWrapping"/>
      </w:r>
    </w:p>
    <w:p w:rsidR="00000000" w:rsidDel="00000000" w:rsidP="00000000" w:rsidRDefault="00000000" w:rsidRPr="00000000" w14:paraId="0000002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4320" w:hanging="43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svítidla v koupelně, na WC a v chodbě </w:t>
        <w:tab/>
        <w:t xml:space="preserve">stropní svítidlo OSMONT AURA 2*13W nebo obdobné, počet světel v chodbě dle projektu </w:t>
        <w:br w:type="textWrapping"/>
      </w:r>
    </w:p>
    <w:p w:rsidR="00000000" w:rsidDel="00000000" w:rsidP="00000000" w:rsidRDefault="00000000" w:rsidRPr="00000000" w14:paraId="0000002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elektrický sporák </w:t>
        <w:tab/>
        <w:tab/>
        <w:tab/>
        <w:tab/>
        <w:t xml:space="preserve">není součástí standardního vybavení </w:t>
        <w:br w:type="textWrapping"/>
      </w:r>
    </w:p>
    <w:p w:rsidR="00000000" w:rsidDel="00000000" w:rsidP="00000000" w:rsidRDefault="00000000" w:rsidRPr="00000000" w14:paraId="0000002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4320" w:hanging="43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podlahová krytina </w:t>
        <w:tab/>
        <w:t xml:space="preserve">v pokojích, v předsíni a v šatnách, laminátová plovoucí podlaha EGGER E-motion Classic 31 JUST tl. 7mm – nebo obdobné včetně olištování </w:t>
        <w:br w:type="textWrapping"/>
      </w:r>
    </w:p>
    <w:p w:rsidR="00000000" w:rsidDel="00000000" w:rsidP="00000000" w:rsidRDefault="00000000" w:rsidRPr="00000000" w14:paraId="0000002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4320" w:hanging="43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dlažba </w:t>
        <w:tab/>
        <w:t xml:space="preserve">v koupelně a na WC – Vitra Cosy 45x45cm mat nebo Fineza Via veneto 33x33cm </w:t>
        <w:br w:type="textWrapping"/>
      </w:r>
    </w:p>
    <w:p w:rsidR="00000000" w:rsidDel="00000000" w:rsidP="00000000" w:rsidRDefault="00000000" w:rsidRPr="00000000" w14:paraId="0000002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4320" w:hanging="43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obklady </w:t>
        <w:tab/>
        <w:t xml:space="preserve">v koupelně a na WC, výška obkladu 2000 cm v koupelně a 120 cm na WC – Vitra Cosy 25x40cm mat nebo Fineza Fresh 20x50cm lesk</w:t>
        <w:br w:type="textWrapping"/>
      </w:r>
    </w:p>
    <w:p w:rsidR="00000000" w:rsidDel="00000000" w:rsidP="00000000" w:rsidRDefault="00000000" w:rsidRPr="00000000" w14:paraId="0000002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4320" w:hanging="43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bytové zárubně </w:t>
        <w:tab/>
        <w:t xml:space="preserve">obložkové v barevném odstínu bílá</w:t>
        <w:br w:type="textWrapping"/>
      </w:r>
    </w:p>
    <w:p w:rsidR="00000000" w:rsidDel="00000000" w:rsidP="00000000" w:rsidRDefault="00000000" w:rsidRPr="00000000" w14:paraId="0000002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4320" w:hanging="43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vstupní dveře do bytu </w:t>
        <w:tab/>
        <w:t xml:space="preserve">typové 900 mm, požárně odolné - v barevném odstínu grafit, ocelová zárubeň </w:t>
        <w:br w:type="textWrapping"/>
      </w:r>
    </w:p>
    <w:p w:rsidR="00000000" w:rsidDel="00000000" w:rsidP="00000000" w:rsidRDefault="00000000" w:rsidRPr="00000000" w14:paraId="0000002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4320" w:hanging="43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vnitřní bytové dveře </w:t>
        <w:tab/>
        <w:t xml:space="preserve">typové hladké kašír, voštinové, plné případně 3/4 prosklené – dle projektu, v barevném odstínu bílá, zámek dozický, kování normal </w:t>
      </w:r>
    </w:p>
    <w:p w:rsidR="00000000" w:rsidDel="00000000" w:rsidP="00000000" w:rsidRDefault="00000000" w:rsidRPr="00000000" w14:paraId="0000002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4320" w:hanging="43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venkovní barva oken</w:t>
        <w:tab/>
        <w:t xml:space="preserve">Antracit</w:t>
      </w:r>
    </w:p>
    <w:p w:rsidR="00000000" w:rsidDel="00000000" w:rsidP="00000000" w:rsidRDefault="00000000" w:rsidRPr="00000000" w14:paraId="0000002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4320" w:hanging="43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vnitřní barva oken</w:t>
        <w:tab/>
        <w:t xml:space="preserve">bílá standard</w:t>
        <w:br w:type="textWrapping"/>
      </w:r>
    </w:p>
    <w:p w:rsidR="00000000" w:rsidDel="00000000" w:rsidP="00000000" w:rsidRDefault="00000000" w:rsidRPr="00000000" w14:paraId="0000003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4320" w:hanging="43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vnější otvorů (fasádní) výplně </w:t>
        <w:tab/>
        <w:t xml:space="preserve">bílé plastové</w:t>
        <w:tab/>
        <w:tab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40"/>
          <w:szCs w:val="40"/>
          <w:vertAlign w:val="superscript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SDK podhledy </w:t>
        <w:tab/>
        <w:tab/>
        <w:tab/>
        <w:tab/>
        <w:t xml:space="preserve">V koupelně a WC </w:t>
        <w:br w:type="textWrapping"/>
      </w:r>
    </w:p>
    <w:p w:rsidR="00000000" w:rsidDel="00000000" w:rsidP="00000000" w:rsidRDefault="00000000" w:rsidRPr="00000000" w14:paraId="0000003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vnitřní parapety </w:t>
        <w:tab/>
        <w:tab/>
        <w:tab/>
        <w:tab/>
        <w:t xml:space="preserve">lamino bílé </w:t>
        <w:br w:type="textWrapping"/>
      </w:r>
    </w:p>
    <w:p w:rsidR="00000000" w:rsidDel="00000000" w:rsidP="00000000" w:rsidRDefault="00000000" w:rsidRPr="00000000" w14:paraId="0000003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vnitřní malby </w:t>
        <w:tab/>
        <w:tab/>
        <w:tab/>
        <w:tab/>
        <w:tab/>
        <w:t xml:space="preserve">bílé</w:t>
      </w:r>
    </w:p>
    <w:p w:rsidR="00000000" w:rsidDel="00000000" w:rsidP="00000000" w:rsidRDefault="00000000" w:rsidRPr="00000000" w14:paraId="0000003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40"/>
          <w:szCs w:val="40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vzduchotechnika </w:t>
        <w:tab/>
        <w:tab/>
        <w:tab/>
        <w:tab/>
        <w:t xml:space="preserve">odvětrání WC a koupelny, v kuchyni pouze příprava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4320" w:hanging="43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podlaha na terasách </w:t>
        <w:tab/>
        <w:t xml:space="preserve">kačírek, v části betonová dlažba šedé barvy na terčích, rozsah dle PD </w:t>
        <w:br w:type="textWrapping"/>
      </w:r>
    </w:p>
    <w:p w:rsidR="00000000" w:rsidDel="00000000" w:rsidP="00000000" w:rsidRDefault="00000000" w:rsidRPr="00000000" w14:paraId="0000003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podlaha na lodžiích </w:t>
        <w:tab/>
        <w:tab/>
        <w:tab/>
        <w:tab/>
        <w:t xml:space="preserve">Betonová mazanina </w:t>
        <w:br w:type="textWrapping"/>
        <w:br w:type="textWrapping"/>
        <w:t xml:space="preserve">podlaha komor v patrech </w:t>
        <w:tab/>
        <w:tab/>
        <w:tab/>
        <w:t xml:space="preserve">Taurus Granit Nevada 30*30cm nebo obdobné </w:t>
      </w:r>
    </w:p>
    <w:p w:rsidR="00000000" w:rsidDel="00000000" w:rsidP="00000000" w:rsidRDefault="00000000" w:rsidRPr="00000000" w14:paraId="0000003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systém EPS </w:t>
        <w:tab/>
        <w:tab/>
        <w:tab/>
        <w:tab/>
        <w:tab/>
        <w:t xml:space="preserve">Autonomní hlásič kouře vždy jeden pro byt </w:t>
      </w:r>
    </w:p>
    <w:p w:rsidR="00000000" w:rsidDel="00000000" w:rsidP="00000000" w:rsidRDefault="00000000" w:rsidRPr="00000000" w14:paraId="0000003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komora v 1.PP </w:t>
        <w:tab/>
        <w:tab/>
        <w:tab/>
        <w:tab/>
        <w:t xml:space="preserve">vyzděná, s nátěrem na stěnách i na podlaze</w:t>
      </w:r>
    </w:p>
    <w:p w:rsidR="00000000" w:rsidDel="00000000" w:rsidP="00000000" w:rsidRDefault="00000000" w:rsidRPr="00000000" w14:paraId="0000003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32"/>
          <w:szCs w:val="32"/>
          <w:rtl w:val="0"/>
        </w:rPr>
        <w:t xml:space="preserve">SIKO</w:t>
      </w:r>
    </w:p>
    <w:p w:rsidR="00000000" w:rsidDel="00000000" w:rsidP="00000000" w:rsidRDefault="00000000" w:rsidRPr="00000000" w14:paraId="0000003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obklad</w:t>
      </w:r>
    </w:p>
    <w:p w:rsidR="00000000" w:rsidDel="00000000" w:rsidP="00000000" w:rsidRDefault="00000000" w:rsidRPr="00000000" w14:paraId="0000003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Vitra Cosy grey 25x40 cm, mat</w:t>
        <w:tab/>
        <w:t xml:space="preserve">     Vitra Cosy white 25x40 cm, mat</w:t>
        <w:tab/>
      </w:r>
    </w:p>
    <w:p w:rsidR="00000000" w:rsidDel="00000000" w:rsidP="00000000" w:rsidRDefault="00000000" w:rsidRPr="00000000" w14:paraId="0000003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</w:rPr>
        <w:drawing>
          <wp:anchor allowOverlap="1" behindDoc="0" distB="0" distT="0" distL="114300" distR="114300" hidden="0" layoutInCell="1" locked="0" relativeHeight="0" simplePos="0">
            <wp:simplePos x="0" y="0"/>
            <wp:positionH relativeFrom="margin">
              <wp:posOffset>1965325</wp:posOffset>
            </wp:positionH>
            <wp:positionV relativeFrom="margin">
              <wp:posOffset>1023668</wp:posOffset>
            </wp:positionV>
            <wp:extent cx="1500505" cy="936625"/>
            <wp:effectExtent b="0" l="0" r="0" t="0"/>
            <wp:wrapSquare wrapText="bothSides" distB="0" distT="0" distL="114300" distR="114300"/>
            <wp:docPr id="43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00505" cy="9366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</w:rPr>
        <w:drawing>
          <wp:anchor allowOverlap="1" behindDoc="0" distB="0" distT="0" distL="114300" distR="114300" hidden="0" layoutInCell="1" locked="0" relativeHeight="0" simplePos="0">
            <wp:simplePos x="0" y="0"/>
            <wp:positionH relativeFrom="margin">
              <wp:posOffset>-59053</wp:posOffset>
            </wp:positionH>
            <wp:positionV relativeFrom="margin">
              <wp:posOffset>1023620</wp:posOffset>
            </wp:positionV>
            <wp:extent cx="1570355" cy="981710"/>
            <wp:effectExtent b="0" l="0" r="0" t="0"/>
            <wp:wrapSquare wrapText="bothSides" distB="0" distT="0" distL="114300" distR="114300"/>
            <wp:docPr id="45" name="image13.jpg"/>
            <a:graphic>
              <a:graphicData uri="http://schemas.openxmlformats.org/drawingml/2006/picture">
                <pic:pic>
                  <pic:nvPicPr>
                    <pic:cNvPr id="0" name="image13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70355" cy="98171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br w:type="textWrapping"/>
      </w:r>
    </w:p>
    <w:p w:rsidR="00000000" w:rsidDel="00000000" w:rsidP="00000000" w:rsidRDefault="00000000" w:rsidRPr="00000000" w14:paraId="0000004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Vitra Cosy cream 25x40 cm, mat            Vitra Cosy brown 25x40 cm, mat</w:t>
        <w:tab/>
        <w:t xml:space="preserve">Vitra Cosy basalt 25x40 cm, mat</w:t>
      </w:r>
    </w:p>
    <w:p w:rsidR="00000000" w:rsidDel="00000000" w:rsidP="00000000" w:rsidRDefault="00000000" w:rsidRPr="00000000" w14:paraId="0000004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</w:rPr>
        <w:drawing>
          <wp:anchor allowOverlap="1" behindDoc="0" distB="0" distT="0" distL="114300" distR="114300" hidden="0" layoutInCell="1" locked="0" relativeHeight="0" simplePos="0">
            <wp:simplePos x="0" y="0"/>
            <wp:positionH relativeFrom="margin">
              <wp:posOffset>2026674</wp:posOffset>
            </wp:positionH>
            <wp:positionV relativeFrom="margin">
              <wp:posOffset>2375535</wp:posOffset>
            </wp:positionV>
            <wp:extent cx="1569720" cy="981075"/>
            <wp:effectExtent b="0" l="0" r="0" t="0"/>
            <wp:wrapSquare wrapText="bothSides" distB="0" distT="0" distL="114300" distR="114300"/>
            <wp:docPr id="44" name="image10.jpg"/>
            <a:graphic>
              <a:graphicData uri="http://schemas.openxmlformats.org/drawingml/2006/picture">
                <pic:pic>
                  <pic:nvPicPr>
                    <pic:cNvPr id="0" name="image10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69720" cy="9810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</w:rPr>
        <w:drawing>
          <wp:anchor allowOverlap="1" behindDoc="0" distB="0" distT="0" distL="114300" distR="114300" hidden="0" layoutInCell="1" locked="0" relativeHeight="0" simplePos="0">
            <wp:simplePos x="0" y="0"/>
            <wp:positionH relativeFrom="margin">
              <wp:posOffset>4137856</wp:posOffset>
            </wp:positionH>
            <wp:positionV relativeFrom="margin">
              <wp:posOffset>2375535</wp:posOffset>
            </wp:positionV>
            <wp:extent cx="1569085" cy="981075"/>
            <wp:effectExtent b="0" l="0" r="0" t="0"/>
            <wp:wrapSquare wrapText="bothSides" distB="0" distT="0" distL="114300" distR="114300"/>
            <wp:docPr id="40" name="image7.jpg"/>
            <a:graphic>
              <a:graphicData uri="http://schemas.openxmlformats.org/drawingml/2006/picture">
                <pic:pic>
                  <pic:nvPicPr>
                    <pic:cNvPr id="0" name="image7.jp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69085" cy="9810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</w:rPr>
        <w:drawing>
          <wp:anchor allowOverlap="1" behindDoc="0" distB="0" distT="0" distL="114300" distR="114300" hidden="0" layoutInCell="1" locked="0" relativeHeight="0" simplePos="0">
            <wp:simplePos x="0" y="0"/>
            <wp:positionH relativeFrom="margin">
              <wp:posOffset>-59053</wp:posOffset>
            </wp:positionH>
            <wp:positionV relativeFrom="margin">
              <wp:posOffset>2375535</wp:posOffset>
            </wp:positionV>
            <wp:extent cx="1570355" cy="981075"/>
            <wp:effectExtent b="0" l="0" r="0" t="0"/>
            <wp:wrapSquare wrapText="bothSides" distB="0" distT="0" distL="114300" distR="114300"/>
            <wp:docPr id="38" name="image14.jpg"/>
            <a:graphic>
              <a:graphicData uri="http://schemas.openxmlformats.org/drawingml/2006/picture">
                <pic:pic>
                  <pic:nvPicPr>
                    <pic:cNvPr id="0" name="image14.jp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70355" cy="9810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Fineza Fresh orange 20x50 cm, lesk.        Fineza Fresh red 20x50 cm, lesk</w:t>
        <w:tab/>
        <w:t xml:space="preserve">Fineza Fresh green 20x50 cm, lesk</w:t>
      </w:r>
    </w:p>
    <w:p w:rsidR="00000000" w:rsidDel="00000000" w:rsidP="00000000" w:rsidRDefault="00000000" w:rsidRPr="00000000" w14:paraId="0000004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</w:rPr>
        <w:drawing>
          <wp:anchor allowOverlap="1" behindDoc="0" distB="0" distT="0" distL="114300" distR="114300" hidden="0" layoutInCell="1" locked="0" relativeHeight="0" simplePos="0">
            <wp:simplePos x="0" y="0"/>
            <wp:positionH relativeFrom="margin">
              <wp:posOffset>1990090</wp:posOffset>
            </wp:positionH>
            <wp:positionV relativeFrom="margin">
              <wp:posOffset>3723640</wp:posOffset>
            </wp:positionV>
            <wp:extent cx="1898650" cy="738505"/>
            <wp:effectExtent b="0" l="0" r="0" t="0"/>
            <wp:wrapSquare wrapText="bothSides" distB="0" distT="0" distL="114300" distR="114300"/>
            <wp:docPr id="42" name="image8.jpg"/>
            <a:graphic>
              <a:graphicData uri="http://schemas.openxmlformats.org/drawingml/2006/picture">
                <pic:pic>
                  <pic:nvPicPr>
                    <pic:cNvPr id="0" name="image8.jp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98650" cy="73850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</w:rPr>
        <w:drawing>
          <wp:anchor allowOverlap="1" behindDoc="0" distB="0" distT="0" distL="114300" distR="114300" hidden="0" layoutInCell="1" locked="0" relativeHeight="0" simplePos="0">
            <wp:simplePos x="0" y="0"/>
            <wp:positionH relativeFrom="margin">
              <wp:posOffset>4026193</wp:posOffset>
            </wp:positionH>
            <wp:positionV relativeFrom="margin">
              <wp:posOffset>3717730</wp:posOffset>
            </wp:positionV>
            <wp:extent cx="1849755" cy="738505"/>
            <wp:effectExtent b="0" l="0" r="0" t="0"/>
            <wp:wrapSquare wrapText="bothSides" distB="0" distT="0" distL="114300" distR="114300"/>
            <wp:docPr id="41" name="image9.png"/>
            <a:graphic>
              <a:graphicData uri="http://schemas.openxmlformats.org/drawingml/2006/picture">
                <pic:pic>
                  <pic:nvPicPr>
                    <pic:cNvPr id="0" name="image9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49755" cy="73850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</w:rPr>
        <w:drawing>
          <wp:anchor allowOverlap="1" behindDoc="0" distB="0" distT="0" distL="114300" distR="114300" hidden="0" layoutInCell="1" locked="0" relativeHeight="0" simplePos="0">
            <wp:simplePos x="0" y="0"/>
            <wp:positionH relativeFrom="margin">
              <wp:posOffset>-59737</wp:posOffset>
            </wp:positionH>
            <wp:positionV relativeFrom="margin">
              <wp:posOffset>3722761</wp:posOffset>
            </wp:positionV>
            <wp:extent cx="1961515" cy="755650"/>
            <wp:effectExtent b="0" l="0" r="0" t="0"/>
            <wp:wrapSquare wrapText="bothSides" distB="0" distT="0" distL="114300" distR="114300"/>
            <wp:docPr id="35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61515" cy="7556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</w:rPr>
        <w:drawing>
          <wp:anchor allowOverlap="1" behindDoc="0" distB="0" distT="0" distL="114300" distR="114300" hidden="0" layoutInCell="1" locked="0" relativeHeight="0" simplePos="0">
            <wp:simplePos x="0" y="0"/>
            <wp:positionH relativeFrom="margin">
              <wp:posOffset>-57098</wp:posOffset>
            </wp:positionH>
            <wp:positionV relativeFrom="margin">
              <wp:posOffset>4912263</wp:posOffset>
            </wp:positionV>
            <wp:extent cx="1938020" cy="767080"/>
            <wp:effectExtent b="0" l="0" r="0" t="0"/>
            <wp:wrapSquare wrapText="bothSides" distB="0" distT="0" distL="114300" distR="114300"/>
            <wp:docPr id="34" name="image11.png"/>
            <a:graphic>
              <a:graphicData uri="http://schemas.openxmlformats.org/drawingml/2006/picture">
                <pic:pic>
                  <pic:nvPicPr>
                    <pic:cNvPr id="0" name="image11.png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38020" cy="76708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Fineza Fresh black 20x50 cm, lesk</w:t>
        <w:tab/>
        <w:t xml:space="preserve">       Fineza Fresh white 20x50 cm, lesk</w:t>
      </w:r>
    </w:p>
    <w:p w:rsidR="00000000" w:rsidDel="00000000" w:rsidP="00000000" w:rsidRDefault="00000000" w:rsidRPr="00000000" w14:paraId="0000005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Dlažba 45x45cm</w:t>
      </w:r>
    </w:p>
    <w:p w:rsidR="00000000" w:rsidDel="00000000" w:rsidP="00000000" w:rsidRDefault="00000000" w:rsidRPr="00000000" w14:paraId="0000005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Vitra Cosy grey, mat</w:t>
        <w:tab/>
        <w:t xml:space="preserve">     Vitra Cosy basalto, mat</w:t>
        <w:tab/>
        <w:t xml:space="preserve">         Vitra Cosy beige, mat</w:t>
        <w:tab/>
        <w:t xml:space="preserve">Vitra Cosy dark brown, mat</w:t>
      </w:r>
    </w:p>
    <w:p w:rsidR="00000000" w:rsidDel="00000000" w:rsidP="00000000" w:rsidRDefault="00000000" w:rsidRPr="00000000" w14:paraId="0000005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</w:rPr>
        <w:drawing>
          <wp:anchor allowOverlap="1" behindDoc="0" distB="0" distT="0" distL="114300" distR="114300" hidden="0" layoutInCell="1" locked="0" relativeHeight="0" simplePos="0">
            <wp:simplePos x="0" y="0"/>
            <wp:positionH relativeFrom="margin">
              <wp:posOffset>2990165</wp:posOffset>
            </wp:positionH>
            <wp:positionV relativeFrom="margin">
              <wp:posOffset>6211570</wp:posOffset>
            </wp:positionV>
            <wp:extent cx="1185545" cy="1203325"/>
            <wp:effectExtent b="0" l="0" r="0" t="0"/>
            <wp:wrapSquare wrapText="bothSides" distB="0" distT="0" distL="114300" distR="114300"/>
            <wp:docPr id="36" name="image4.jpg"/>
            <a:graphic>
              <a:graphicData uri="http://schemas.openxmlformats.org/drawingml/2006/picture">
                <pic:pic>
                  <pic:nvPicPr>
                    <pic:cNvPr id="0" name="image4.jpg"/>
                    <pic:cNvPicPr preferRelativeResize="0"/>
                  </pic:nvPicPr>
                  <pic:blipFill>
                    <a:blip r:embed="rId1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85545" cy="12033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</w:rPr>
        <w:drawing>
          <wp:anchor allowOverlap="1" behindDoc="0" distB="0" distT="0" distL="114300" distR="114300" hidden="0" layoutInCell="1" locked="0" relativeHeight="0" simplePos="0">
            <wp:simplePos x="0" y="0"/>
            <wp:positionH relativeFrom="margin">
              <wp:posOffset>-59687</wp:posOffset>
            </wp:positionH>
            <wp:positionV relativeFrom="margin">
              <wp:posOffset>6209030</wp:posOffset>
            </wp:positionV>
            <wp:extent cx="1184275" cy="1203325"/>
            <wp:effectExtent b="0" l="0" r="0" t="0"/>
            <wp:wrapSquare wrapText="bothSides" distB="0" distT="0" distL="114300" distR="114300"/>
            <wp:docPr id="39" name="image6.jpg"/>
            <a:graphic>
              <a:graphicData uri="http://schemas.openxmlformats.org/drawingml/2006/picture">
                <pic:pic>
                  <pic:nvPicPr>
                    <pic:cNvPr id="0" name="image6.jpg"/>
                    <pic:cNvPicPr preferRelativeResize="0"/>
                  </pic:nvPicPr>
                  <pic:blipFill>
                    <a:blip r:embed="rId1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84275" cy="12033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</w:rPr>
        <w:drawing>
          <wp:anchor allowOverlap="1" behindDoc="0" distB="0" distT="0" distL="114300" distR="114300" hidden="0" layoutInCell="1" locked="0" relativeHeight="0" simplePos="0">
            <wp:simplePos x="0" y="0"/>
            <wp:positionH relativeFrom="margin">
              <wp:posOffset>1511935</wp:posOffset>
            </wp:positionH>
            <wp:positionV relativeFrom="margin">
              <wp:posOffset>6209030</wp:posOffset>
            </wp:positionV>
            <wp:extent cx="1187450" cy="1205865"/>
            <wp:effectExtent b="0" l="0" r="0" t="0"/>
            <wp:wrapSquare wrapText="bothSides" distB="0" distT="0" distL="114300" distR="114300"/>
            <wp:docPr id="37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1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87450" cy="120586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</w:rPr>
        <w:drawing>
          <wp:anchor allowOverlap="1" behindDoc="0" distB="0" distT="0" distL="114300" distR="114300" hidden="0" layoutInCell="1" locked="0" relativeHeight="0" simplePos="0">
            <wp:simplePos x="0" y="0"/>
            <wp:positionH relativeFrom="margin">
              <wp:posOffset>4560521</wp:posOffset>
            </wp:positionH>
            <wp:positionV relativeFrom="margin">
              <wp:posOffset>6208688</wp:posOffset>
            </wp:positionV>
            <wp:extent cx="1184910" cy="1203325"/>
            <wp:effectExtent b="0" l="0" r="0" t="0"/>
            <wp:wrapSquare wrapText="bothSides" distB="0" distT="0" distL="114300" distR="114300"/>
            <wp:docPr id="49" name="image5.jpg"/>
            <a:graphic>
              <a:graphicData uri="http://schemas.openxmlformats.org/drawingml/2006/picture">
                <pic:pic>
                  <pic:nvPicPr>
                    <pic:cNvPr id="0" name="image5.jpg"/>
                    <pic:cNvPicPr preferRelativeResize="0"/>
                  </pic:nvPicPr>
                  <pic:blipFill>
                    <a:blip r:embed="rId1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84910" cy="12033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5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</w:rPr>
        <w:drawing>
          <wp:anchor allowOverlap="1" behindDoc="0" distB="0" distT="0" distL="114300" distR="114300" hidden="0" layoutInCell="1" locked="0" relativeHeight="0" simplePos="0">
            <wp:simplePos x="0" y="0"/>
            <wp:positionH relativeFrom="margin">
              <wp:posOffset>2925641</wp:posOffset>
            </wp:positionH>
            <wp:positionV relativeFrom="margin">
              <wp:posOffset>8068603</wp:posOffset>
            </wp:positionV>
            <wp:extent cx="1140460" cy="1140460"/>
            <wp:effectExtent b="0" l="0" r="0" t="0"/>
            <wp:wrapSquare wrapText="bothSides" distB="0" distT="0" distL="114300" distR="114300"/>
            <wp:docPr id="48" name="image16.png"/>
            <a:graphic>
              <a:graphicData uri="http://schemas.openxmlformats.org/drawingml/2006/picture">
                <pic:pic>
                  <pic:nvPicPr>
                    <pic:cNvPr id="0" name="image16.png"/>
                    <pic:cNvPicPr preferRelativeResize="0"/>
                  </pic:nvPicPr>
                  <pic:blipFill>
                    <a:blip r:embed="rId2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40460" cy="114046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</w:rPr>
        <w:drawing>
          <wp:anchor allowOverlap="1" behindDoc="0" distB="0" distT="0" distL="114300" distR="114300" hidden="0" layoutInCell="1" locked="0" relativeHeight="0" simplePos="0">
            <wp:simplePos x="0" y="0"/>
            <wp:positionH relativeFrom="margin">
              <wp:posOffset>1261256</wp:posOffset>
            </wp:positionH>
            <wp:positionV relativeFrom="margin">
              <wp:posOffset>8066844</wp:posOffset>
            </wp:positionV>
            <wp:extent cx="1172210" cy="1172210"/>
            <wp:effectExtent b="0" l="0" r="0" t="0"/>
            <wp:wrapSquare wrapText="bothSides" distB="0" distT="0" distL="114300" distR="114300"/>
            <wp:docPr id="47" name="image12.png"/>
            <a:graphic>
              <a:graphicData uri="http://schemas.openxmlformats.org/drawingml/2006/picture">
                <pic:pic>
                  <pic:nvPicPr>
                    <pic:cNvPr id="0" name="image12.png"/>
                    <pic:cNvPicPr preferRelativeResize="0"/>
                  </pic:nvPicPr>
                  <pic:blipFill>
                    <a:blip r:embed="rId2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72210" cy="117221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Fineza Via veneto </w:t>
        <w:tab/>
        <w:t xml:space="preserve">Fineza Via veneto</w:t>
        <w:tab/>
        <w:t xml:space="preserve">           Fineza Via veneto</w:t>
        <w:tab/>
        <w:t xml:space="preserve">               Fineza Via veneto</w:t>
        <w:br w:type="textWrapping"/>
        <w:t xml:space="preserve">bianco, mat                              arancio, mat                                    rosso, mat </w:t>
        <w:tab/>
        <w:tab/>
        <w:t xml:space="preserve">         olivo, mat</w:t>
      </w:r>
    </w:p>
    <w:p w:rsidR="00000000" w:rsidDel="00000000" w:rsidP="00000000" w:rsidRDefault="00000000" w:rsidRPr="00000000" w14:paraId="0000006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</w:rPr>
        <w:drawing>
          <wp:anchor allowOverlap="1" behindDoc="0" distB="0" distT="0" distL="114300" distR="114300" hidden="0" layoutInCell="1" locked="0" relativeHeight="0" simplePos="0">
            <wp:simplePos x="0" y="0"/>
            <wp:positionH relativeFrom="margin">
              <wp:posOffset>4556809</wp:posOffset>
            </wp:positionH>
            <wp:positionV relativeFrom="margin">
              <wp:posOffset>8106703</wp:posOffset>
            </wp:positionV>
            <wp:extent cx="1101725" cy="1101725"/>
            <wp:effectExtent b="0" l="0" r="0" t="0"/>
            <wp:wrapSquare wrapText="bothSides" distB="0" distT="0" distL="114300" distR="114300"/>
            <wp:docPr id="46" name="image15.png"/>
            <a:graphic>
              <a:graphicData uri="http://schemas.openxmlformats.org/drawingml/2006/picture">
                <pic:pic>
                  <pic:nvPicPr>
                    <pic:cNvPr id="0" name="image15.png"/>
                    <pic:cNvPicPr preferRelativeResize="0"/>
                  </pic:nvPicPr>
                  <pic:blipFill>
                    <a:blip r:embed="rId2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01725" cy="11017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5840" w:w="12240"/>
      <w:pgMar w:bottom="1077" w:top="1077" w:left="1077" w:right="1077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cs-CZ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ln" w:default="1">
    <w:name w:val="Normal"/>
    <w:qFormat w:val="1"/>
  </w:style>
  <w:style w:type="paragraph" w:styleId="Nadpis1">
    <w:name w:val="heading 1"/>
    <w:basedOn w:val="Normln"/>
    <w:next w:val="Normln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Nadpis2">
    <w:name w:val="heading 2"/>
    <w:basedOn w:val="Normln"/>
    <w:next w:val="Normln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Nadpis3">
    <w:name w:val="heading 3"/>
    <w:basedOn w:val="Normln"/>
    <w:next w:val="Normln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Nadpis4">
    <w:name w:val="heading 4"/>
    <w:basedOn w:val="Normln"/>
    <w:next w:val="Normln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Nadpis5">
    <w:name w:val="heading 5"/>
    <w:basedOn w:val="Normln"/>
    <w:next w:val="Normln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Nadpis6">
    <w:name w:val="heading 6"/>
    <w:basedOn w:val="Normln"/>
    <w:next w:val="Normln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zev">
    <w:name w:val="Title"/>
    <w:basedOn w:val="Normln"/>
    <w:next w:val="Normln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Podnadpis">
    <w:name w:val="Subtitle"/>
    <w:basedOn w:val="Normln"/>
    <w:next w:val="Normln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16.png"/><Relationship Id="rId11" Type="http://schemas.openxmlformats.org/officeDocument/2006/relationships/image" Target="media/image14.jpg"/><Relationship Id="rId22" Type="http://schemas.openxmlformats.org/officeDocument/2006/relationships/image" Target="media/image15.png"/><Relationship Id="rId10" Type="http://schemas.openxmlformats.org/officeDocument/2006/relationships/image" Target="media/image7.jpg"/><Relationship Id="rId21" Type="http://schemas.openxmlformats.org/officeDocument/2006/relationships/image" Target="media/image12.png"/><Relationship Id="rId13" Type="http://schemas.openxmlformats.org/officeDocument/2006/relationships/image" Target="media/image9.png"/><Relationship Id="rId12" Type="http://schemas.openxmlformats.org/officeDocument/2006/relationships/image" Target="media/image8.jp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0.jpg"/><Relationship Id="rId15" Type="http://schemas.openxmlformats.org/officeDocument/2006/relationships/image" Target="media/image11.png"/><Relationship Id="rId14" Type="http://schemas.openxmlformats.org/officeDocument/2006/relationships/image" Target="media/image2.png"/><Relationship Id="rId17" Type="http://schemas.openxmlformats.org/officeDocument/2006/relationships/image" Target="media/image6.jpg"/><Relationship Id="rId16" Type="http://schemas.openxmlformats.org/officeDocument/2006/relationships/image" Target="media/image4.jpg"/><Relationship Id="rId5" Type="http://schemas.openxmlformats.org/officeDocument/2006/relationships/styles" Target="styles.xml"/><Relationship Id="rId19" Type="http://schemas.openxmlformats.org/officeDocument/2006/relationships/image" Target="media/image5.jpg"/><Relationship Id="rId6" Type="http://schemas.openxmlformats.org/officeDocument/2006/relationships/customXml" Target="../customXML/item1.xml"/><Relationship Id="rId18" Type="http://schemas.openxmlformats.org/officeDocument/2006/relationships/image" Target="media/image1.jpg"/><Relationship Id="rId7" Type="http://schemas.openxmlformats.org/officeDocument/2006/relationships/image" Target="media/image3.jpg"/><Relationship Id="rId8" Type="http://schemas.openxmlformats.org/officeDocument/2006/relationships/image" Target="media/image1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xqhU1op4mBNQHeabWaIzoNl6G6A==">AMUW2mW5Uu/QzjcQ4WYPS4epk7SbvJRv7NikeVHU7eS6EXg2jzSCV1vdIO0IfAIs6f/rgF4n+j4gvuhcOaYCIAqbgCgtcBIYDt2SQFaxG+ugeScKdm/Gh4NV7uLxnaCwrt95OICuYQ0y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2020-04-20T15:14:00Z</dcterms:created>
</cp:coreProperties>
</file>