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0DE" w:rsidRPr="00C74E96" w:rsidRDefault="002A10DE" w:rsidP="00C74E96">
      <w:pPr>
        <w:jc w:val="center"/>
        <w:rPr>
          <w:rFonts w:ascii="Arial" w:hAnsi="Arial" w:cs="Arial"/>
          <w:sz w:val="40"/>
          <w:szCs w:val="40"/>
        </w:rPr>
      </w:pPr>
      <w:r w:rsidRPr="00C74E96">
        <w:rPr>
          <w:rFonts w:ascii="Arial" w:hAnsi="Arial" w:cs="Arial"/>
          <w:b/>
          <w:bCs/>
          <w:sz w:val="40"/>
          <w:szCs w:val="40"/>
        </w:rPr>
        <w:t>Krajský úřad Olomouckého kraje</w:t>
      </w:r>
    </w:p>
    <w:p w:rsidR="002A10DE" w:rsidRPr="00C74E96" w:rsidRDefault="002A10DE" w:rsidP="00C74E96">
      <w:pPr>
        <w:jc w:val="center"/>
        <w:rPr>
          <w:rFonts w:ascii="Arial" w:hAnsi="Arial" w:cs="Arial"/>
          <w:b/>
          <w:bCs/>
          <w:sz w:val="32"/>
          <w:szCs w:val="32"/>
        </w:rPr>
      </w:pPr>
      <w:r w:rsidRPr="00C74E96">
        <w:rPr>
          <w:rFonts w:ascii="Arial" w:hAnsi="Arial" w:cs="Arial"/>
          <w:b/>
          <w:bCs/>
          <w:sz w:val="32"/>
          <w:szCs w:val="32"/>
        </w:rPr>
        <w:t>Odbor životního prostředí a zemědělství</w:t>
      </w:r>
    </w:p>
    <w:p w:rsidR="002A10DE" w:rsidRPr="00C74E96" w:rsidRDefault="002A10DE" w:rsidP="00C74E96">
      <w:pPr>
        <w:pBdr>
          <w:bottom w:val="single" w:sz="12" w:space="1" w:color="auto"/>
        </w:pBdr>
        <w:jc w:val="center"/>
        <w:rPr>
          <w:rFonts w:ascii="Arial" w:hAnsi="Arial" w:cs="Arial"/>
          <w:b/>
          <w:bCs/>
        </w:rPr>
      </w:pPr>
      <w:r w:rsidRPr="00C74E96">
        <w:rPr>
          <w:rFonts w:ascii="Arial" w:hAnsi="Arial" w:cs="Arial"/>
          <w:b/>
          <w:bCs/>
        </w:rPr>
        <w:t>Jeremenkova 40a, 779 11 Olomouc</w:t>
      </w:r>
    </w:p>
    <w:p w:rsidR="002A10DE" w:rsidRPr="00C74E96" w:rsidRDefault="002A10DE" w:rsidP="00C74E96">
      <w:pPr>
        <w:widowControl w:val="0"/>
        <w:tabs>
          <w:tab w:val="right" w:pos="9639"/>
        </w:tabs>
        <w:jc w:val="both"/>
        <w:rPr>
          <w:rFonts w:ascii="Arial" w:hAnsi="Arial" w:cs="Arial"/>
        </w:rPr>
      </w:pPr>
      <w:r>
        <w:rPr>
          <w:rFonts w:ascii="Arial" w:hAnsi="Arial" w:cs="Arial"/>
        </w:rPr>
        <w:t>Č.j.: KUOK 55714/2013V Olomouci dne 20. 6. 2013</w:t>
      </w:r>
    </w:p>
    <w:p w:rsidR="002A10DE" w:rsidRPr="00C74E96" w:rsidRDefault="002A10DE" w:rsidP="00C74E96">
      <w:pPr>
        <w:widowControl w:val="0"/>
        <w:jc w:val="both"/>
        <w:rPr>
          <w:rFonts w:ascii="Arial" w:hAnsi="Arial" w:cs="Arial"/>
          <w:noProof/>
        </w:rPr>
      </w:pPr>
      <w:r>
        <w:rPr>
          <w:rFonts w:ascii="Arial" w:hAnsi="Arial" w:cs="Arial"/>
          <w:noProof/>
        </w:rPr>
        <w:t>Sp. zn.: KÚOK/52435/2013</w:t>
      </w:r>
      <w:r w:rsidRPr="00C74E96">
        <w:rPr>
          <w:rFonts w:ascii="Arial" w:hAnsi="Arial" w:cs="Arial"/>
          <w:noProof/>
        </w:rPr>
        <w:t>/OŽPZ/7206</w:t>
      </w:r>
    </w:p>
    <w:p w:rsidR="002A10DE" w:rsidRPr="00C74E96" w:rsidRDefault="002A10DE" w:rsidP="00C74E96">
      <w:pPr>
        <w:widowControl w:val="0"/>
        <w:jc w:val="both"/>
        <w:rPr>
          <w:rFonts w:ascii="Arial" w:hAnsi="Arial" w:cs="Arial"/>
          <w:noProof/>
        </w:rPr>
      </w:pPr>
      <w:r w:rsidRPr="00C74E96">
        <w:rPr>
          <w:rFonts w:ascii="Arial" w:hAnsi="Arial" w:cs="Arial"/>
          <w:noProof/>
        </w:rPr>
        <w:t>Sp. a skart. znak: 90-V5</w:t>
      </w:r>
    </w:p>
    <w:tbl>
      <w:tblPr>
        <w:tblW w:w="20194" w:type="dxa"/>
        <w:tblInd w:w="-68" w:type="dxa"/>
        <w:tblCellMar>
          <w:left w:w="70" w:type="dxa"/>
          <w:right w:w="70" w:type="dxa"/>
        </w:tblCellMar>
        <w:tblLook w:val="0000"/>
      </w:tblPr>
      <w:tblGrid>
        <w:gridCol w:w="5491"/>
        <w:gridCol w:w="5491"/>
        <w:gridCol w:w="5491"/>
        <w:gridCol w:w="3721"/>
      </w:tblGrid>
      <w:tr w:rsidR="002A10DE" w:rsidRPr="00CE1C17">
        <w:tc>
          <w:tcPr>
            <w:tcW w:w="5491" w:type="dxa"/>
          </w:tcPr>
          <w:p w:rsidR="002A10DE" w:rsidRPr="00C74E96" w:rsidRDefault="002A10DE" w:rsidP="00C74E96">
            <w:pPr>
              <w:widowControl w:val="0"/>
              <w:rPr>
                <w:rFonts w:ascii="Arial" w:hAnsi="Arial" w:cs="Arial"/>
              </w:rPr>
            </w:pPr>
            <w:r w:rsidRPr="00C74E96">
              <w:rPr>
                <w:rFonts w:ascii="Arial" w:hAnsi="Arial" w:cs="Arial"/>
              </w:rPr>
              <w:t>Vyřizuje: Mgr. Alois Juránek</w:t>
            </w:r>
          </w:p>
          <w:p w:rsidR="002A10DE" w:rsidRPr="00C74E96" w:rsidRDefault="002A10DE" w:rsidP="00C74E96">
            <w:pPr>
              <w:widowControl w:val="0"/>
              <w:rPr>
                <w:rFonts w:ascii="Arial" w:hAnsi="Arial" w:cs="Arial"/>
              </w:rPr>
            </w:pPr>
            <w:r w:rsidRPr="00C74E96">
              <w:rPr>
                <w:rFonts w:ascii="Arial" w:hAnsi="Arial" w:cs="Arial"/>
              </w:rPr>
              <w:t>tel.: 585 508 643</w:t>
            </w:r>
          </w:p>
          <w:p w:rsidR="002A10DE" w:rsidRPr="00C74E96" w:rsidRDefault="002A10DE" w:rsidP="00C74E96">
            <w:pPr>
              <w:widowControl w:val="0"/>
              <w:rPr>
                <w:rFonts w:ascii="Arial" w:hAnsi="Arial" w:cs="Arial"/>
              </w:rPr>
            </w:pPr>
            <w:r w:rsidRPr="00C74E96">
              <w:rPr>
                <w:rFonts w:ascii="Arial" w:hAnsi="Arial" w:cs="Arial"/>
              </w:rPr>
              <w:t>fax: 585 508 424</w:t>
            </w:r>
          </w:p>
          <w:p w:rsidR="002A10DE" w:rsidRPr="00C74E96" w:rsidRDefault="002A10DE" w:rsidP="00C74E96">
            <w:pPr>
              <w:widowControl w:val="0"/>
              <w:rPr>
                <w:rFonts w:ascii="Arial" w:hAnsi="Arial" w:cs="Arial"/>
                <w:b/>
                <w:bCs/>
              </w:rPr>
            </w:pPr>
            <w:r w:rsidRPr="00C74E96">
              <w:rPr>
                <w:rFonts w:ascii="Arial" w:hAnsi="Arial" w:cs="Arial"/>
              </w:rPr>
              <w:t>e-mail: a.juranek@kr-olomoucky.cz</w:t>
            </w:r>
          </w:p>
        </w:tc>
        <w:tc>
          <w:tcPr>
            <w:tcW w:w="5491" w:type="dxa"/>
          </w:tcPr>
          <w:p w:rsidR="002A10DE" w:rsidRPr="00C74E96" w:rsidRDefault="002A10DE" w:rsidP="00C74E96">
            <w:pPr>
              <w:widowControl w:val="0"/>
              <w:rPr>
                <w:rFonts w:ascii="Arial" w:hAnsi="Arial" w:cs="Arial"/>
              </w:rPr>
            </w:pPr>
          </w:p>
          <w:p w:rsidR="002A10DE" w:rsidRPr="00C74E96" w:rsidRDefault="002A10DE" w:rsidP="00C74E96">
            <w:pPr>
              <w:widowControl w:val="0"/>
              <w:rPr>
                <w:rFonts w:ascii="Arial" w:hAnsi="Arial" w:cs="Arial"/>
              </w:rPr>
            </w:pPr>
          </w:p>
          <w:p w:rsidR="002A10DE" w:rsidRPr="00C74E96" w:rsidRDefault="002A10DE" w:rsidP="00C74E96">
            <w:pPr>
              <w:widowControl w:val="0"/>
              <w:rPr>
                <w:rFonts w:ascii="Arial" w:hAnsi="Arial" w:cs="Arial"/>
              </w:rPr>
            </w:pPr>
          </w:p>
        </w:tc>
        <w:tc>
          <w:tcPr>
            <w:tcW w:w="5491" w:type="dxa"/>
          </w:tcPr>
          <w:p w:rsidR="002A10DE" w:rsidRPr="00C74E96" w:rsidRDefault="002A10DE" w:rsidP="00C74E96">
            <w:pPr>
              <w:widowControl w:val="0"/>
              <w:rPr>
                <w:rFonts w:ascii="Arial" w:hAnsi="Arial" w:cs="Arial"/>
                <w:b/>
                <w:bCs/>
              </w:rPr>
            </w:pPr>
          </w:p>
        </w:tc>
        <w:tc>
          <w:tcPr>
            <w:tcW w:w="3721" w:type="dxa"/>
          </w:tcPr>
          <w:p w:rsidR="002A10DE" w:rsidRPr="00C74E96" w:rsidRDefault="002A10DE" w:rsidP="00C74E96">
            <w:pPr>
              <w:widowControl w:val="0"/>
              <w:rPr>
                <w:rFonts w:ascii="Arial" w:hAnsi="Arial" w:cs="Arial"/>
              </w:rPr>
            </w:pPr>
          </w:p>
        </w:tc>
      </w:tr>
    </w:tbl>
    <w:p w:rsidR="002A10DE" w:rsidRDefault="002A10DE" w:rsidP="00C74E96">
      <w:pPr>
        <w:widowControl w:val="0"/>
        <w:rPr>
          <w:rFonts w:ascii="Arial" w:hAnsi="Arial" w:cs="Arial"/>
          <w:b/>
          <w:bCs/>
          <w:sz w:val="32"/>
          <w:szCs w:val="32"/>
        </w:rPr>
      </w:pPr>
    </w:p>
    <w:p w:rsidR="002A10DE" w:rsidRDefault="002A10DE" w:rsidP="00C74E96">
      <w:pPr>
        <w:widowControl w:val="0"/>
        <w:rPr>
          <w:rFonts w:ascii="Arial" w:hAnsi="Arial" w:cs="Arial"/>
          <w:b/>
          <w:bCs/>
          <w:sz w:val="32"/>
          <w:szCs w:val="32"/>
        </w:rPr>
      </w:pPr>
    </w:p>
    <w:p w:rsidR="002A10DE" w:rsidRPr="00C74E96" w:rsidRDefault="002A10DE" w:rsidP="00C74E96">
      <w:pPr>
        <w:widowControl w:val="0"/>
        <w:rPr>
          <w:rFonts w:ascii="Arial" w:hAnsi="Arial" w:cs="Arial"/>
          <w:b/>
          <w:bCs/>
          <w:sz w:val="32"/>
          <w:szCs w:val="32"/>
        </w:rPr>
      </w:pPr>
    </w:p>
    <w:p w:rsidR="002A10DE" w:rsidRDefault="002A10DE" w:rsidP="000C5BB0">
      <w:pPr>
        <w:pStyle w:val="Rozhodnutnadpis"/>
        <w:spacing w:before="0" w:after="0"/>
      </w:pPr>
      <w:r w:rsidRPr="00C74E96">
        <w:t>ROZHODNUTÍ</w:t>
      </w:r>
      <w:r>
        <w:t xml:space="preserve"> – VEŘEJNÁ VYHLÁŠKA</w:t>
      </w:r>
    </w:p>
    <w:p w:rsidR="002A10DE" w:rsidRPr="000C5BB0" w:rsidRDefault="002A10DE" w:rsidP="000C5BB0">
      <w:pPr>
        <w:pStyle w:val="Rozhodnutnadpis"/>
        <w:spacing w:before="0" w:after="0"/>
        <w:rPr>
          <w:rFonts w:cs="Times New Roman"/>
        </w:rPr>
      </w:pPr>
    </w:p>
    <w:p w:rsidR="002A10DE" w:rsidRPr="00C74E96" w:rsidRDefault="002A10DE" w:rsidP="00C74E96">
      <w:pPr>
        <w:widowControl w:val="0"/>
        <w:ind w:firstLine="567"/>
        <w:jc w:val="both"/>
        <w:rPr>
          <w:rFonts w:ascii="Arial" w:hAnsi="Arial" w:cs="Arial"/>
        </w:rPr>
      </w:pPr>
      <w:r w:rsidRPr="00C74E96">
        <w:rPr>
          <w:rFonts w:ascii="Arial" w:hAnsi="Arial" w:cs="Arial"/>
        </w:rPr>
        <w:t xml:space="preserve">Krajského úřadu Olomouckého kraje, Odboru životního prostředí a zemědělství (dále jen KÚOK), v přenesené působnosti dle ustanovení § 29 a § 67 zákona           č. 129/2000 Sb., o krajích (krajské zřízení), ve znění pozdějších předpisů, a jako příslušného vodoprávního úřadu podle ustanovení § 104 odst. 2 písm. d) zákona     č. 254/2001 Sb., o vodách a o změně některých zákonů (vodní zákon), ve znění pozdějších předpisů, ve věci </w:t>
      </w:r>
      <w:r w:rsidRPr="00C74E96">
        <w:rPr>
          <w:rFonts w:ascii="Arial" w:hAnsi="Arial" w:cs="Arial"/>
          <w:b/>
          <w:bCs/>
        </w:rPr>
        <w:t>odvolání</w:t>
      </w:r>
      <w:r>
        <w:rPr>
          <w:rFonts w:ascii="Arial" w:hAnsi="Arial" w:cs="Arial"/>
          <w:b/>
          <w:bCs/>
        </w:rPr>
        <w:t xml:space="preserve"> Oldřicha Balláka</w:t>
      </w:r>
      <w:r w:rsidRPr="00C74E96">
        <w:rPr>
          <w:rFonts w:ascii="Arial" w:hAnsi="Arial" w:cs="Arial"/>
          <w:b/>
          <w:bCs/>
        </w:rPr>
        <w:t>, bytem</w:t>
      </w:r>
      <w:r>
        <w:rPr>
          <w:rFonts w:ascii="Arial" w:hAnsi="Arial" w:cs="Arial"/>
          <w:b/>
          <w:bCs/>
        </w:rPr>
        <w:t>Křelov-Břuchotín</w:t>
      </w:r>
      <w:r w:rsidRPr="00C74E96">
        <w:rPr>
          <w:rFonts w:ascii="Arial" w:hAnsi="Arial" w:cs="Arial"/>
          <w:b/>
          <w:bCs/>
        </w:rPr>
        <w:t xml:space="preserve">, </w:t>
      </w:r>
      <w:r>
        <w:rPr>
          <w:rFonts w:ascii="Arial" w:hAnsi="Arial" w:cs="Arial"/>
          <w:b/>
          <w:bCs/>
        </w:rPr>
        <w:t xml:space="preserve">Marie Majerové 40/33 </w:t>
      </w:r>
      <w:r w:rsidRPr="00C74E96">
        <w:rPr>
          <w:rFonts w:ascii="Arial" w:hAnsi="Arial" w:cs="Arial"/>
        </w:rPr>
        <w:t>(dále jen odvolatel)</w:t>
      </w:r>
      <w:r>
        <w:rPr>
          <w:rFonts w:ascii="Arial" w:hAnsi="Arial" w:cs="Arial"/>
        </w:rPr>
        <w:t>ze dne 10. 5. 2013</w:t>
      </w:r>
      <w:r w:rsidRPr="00C74E96">
        <w:rPr>
          <w:rFonts w:ascii="Arial" w:hAnsi="Arial" w:cs="Arial"/>
        </w:rPr>
        <w:t xml:space="preserve"> proti rozhodnutí </w:t>
      </w:r>
      <w:r w:rsidRPr="00C74E96">
        <w:rPr>
          <w:rFonts w:ascii="Arial" w:hAnsi="Arial" w:cs="Arial"/>
          <w:lang w:eastAsia="en-US"/>
        </w:rPr>
        <w:t xml:space="preserve">Magistrátu města Olomouce, Odboru životního prostředí, se sídlem Olomouc, Hynaisova 10 (dále jen MmOl) </w:t>
      </w:r>
      <w:r w:rsidRPr="00C74E96">
        <w:rPr>
          <w:rFonts w:ascii="Arial" w:hAnsi="Arial" w:cs="Arial"/>
        </w:rPr>
        <w:t xml:space="preserve">č. j.: </w:t>
      </w:r>
      <w:r>
        <w:rPr>
          <w:rFonts w:ascii="Arial" w:hAnsi="Arial" w:cs="Arial"/>
        </w:rPr>
        <w:t>SMOl/ŽP/55/496/2013/Gi</w:t>
      </w:r>
      <w:r w:rsidRPr="00C74E96">
        <w:rPr>
          <w:rFonts w:ascii="Arial" w:hAnsi="Arial" w:cs="Arial"/>
        </w:rPr>
        <w:t xml:space="preserve"> ze dne </w:t>
      </w:r>
      <w:r>
        <w:rPr>
          <w:rFonts w:ascii="Arial" w:hAnsi="Arial" w:cs="Arial"/>
        </w:rPr>
        <w:t>25. 4. 2013</w:t>
      </w:r>
      <w:r w:rsidRPr="00C74E96">
        <w:rPr>
          <w:rFonts w:ascii="Arial" w:hAnsi="Arial" w:cs="Arial"/>
        </w:rPr>
        <w:t>.</w:t>
      </w:r>
    </w:p>
    <w:p w:rsidR="002A10DE" w:rsidRPr="00C74E96" w:rsidRDefault="002A10DE" w:rsidP="00C74E96">
      <w:pPr>
        <w:ind w:firstLine="708"/>
        <w:jc w:val="both"/>
        <w:rPr>
          <w:rFonts w:ascii="Arial" w:hAnsi="Arial" w:cs="Arial"/>
        </w:rPr>
      </w:pPr>
    </w:p>
    <w:p w:rsidR="002A10DE" w:rsidRPr="00C74E96" w:rsidRDefault="002A10DE" w:rsidP="00C74E96">
      <w:pPr>
        <w:ind w:firstLine="567"/>
        <w:jc w:val="both"/>
        <w:rPr>
          <w:rFonts w:ascii="Arial" w:hAnsi="Arial" w:cs="Arial"/>
        </w:rPr>
      </w:pPr>
      <w:r w:rsidRPr="00C74E96">
        <w:rPr>
          <w:rFonts w:ascii="Arial" w:hAnsi="Arial" w:cs="Arial"/>
        </w:rPr>
        <w:t>KÚOK, jako odvolací orgán nejblíže vyššího stupně nadřízený správnímu orgánu, který napadené rozhodnutí vydal, v souladu s ustanovením § 89 odst. 1 a2 a</w:t>
      </w:r>
      <w:r w:rsidRPr="00D34785">
        <w:rPr>
          <w:rFonts w:ascii="Arial" w:hAnsi="Arial" w:cs="Arial"/>
        </w:rPr>
        <w:t xml:space="preserve">§ 90 odst. 1 písm. c) </w:t>
      </w:r>
      <w:r>
        <w:rPr>
          <w:rFonts w:ascii="Arial" w:hAnsi="Arial" w:cs="Arial"/>
        </w:rPr>
        <w:t xml:space="preserve">a odst. 5 </w:t>
      </w:r>
      <w:r w:rsidRPr="00C74E96">
        <w:rPr>
          <w:rFonts w:ascii="Arial" w:hAnsi="Arial" w:cs="Arial"/>
        </w:rPr>
        <w:t>zákona č. 500/2004 Sb., správní řád, ve znění pozdějších předpisů (dále jen správní řád), rozhodl takto:</w:t>
      </w:r>
    </w:p>
    <w:p w:rsidR="002A10DE" w:rsidRPr="00C74E96" w:rsidRDefault="002A10DE" w:rsidP="000369BF">
      <w:pPr>
        <w:jc w:val="both"/>
        <w:rPr>
          <w:rFonts w:ascii="Arial" w:hAnsi="Arial" w:cs="Arial"/>
        </w:rPr>
      </w:pPr>
    </w:p>
    <w:p w:rsidR="002A10DE" w:rsidRPr="00C74E96" w:rsidRDefault="002A10DE" w:rsidP="00C74E96">
      <w:pPr>
        <w:widowControl w:val="0"/>
        <w:ind w:firstLine="567"/>
        <w:jc w:val="center"/>
        <w:rPr>
          <w:rFonts w:ascii="Arial" w:hAnsi="Arial" w:cs="Arial"/>
        </w:rPr>
      </w:pPr>
      <w:r>
        <w:rPr>
          <w:rFonts w:ascii="Arial" w:hAnsi="Arial" w:cs="Arial"/>
        </w:rPr>
        <w:t>v</w:t>
      </w:r>
      <w:r w:rsidRPr="00C74E96">
        <w:rPr>
          <w:rFonts w:ascii="Arial" w:hAnsi="Arial" w:cs="Arial"/>
        </w:rPr>
        <w:t>rozhodnutí Magistrátu města Olomouce, Odboru životního prostředí</w:t>
      </w:r>
    </w:p>
    <w:p w:rsidR="002A10DE" w:rsidRDefault="002A10DE" w:rsidP="00C74E96">
      <w:pPr>
        <w:jc w:val="center"/>
        <w:rPr>
          <w:rFonts w:ascii="Arial" w:hAnsi="Arial" w:cs="Arial"/>
        </w:rPr>
      </w:pPr>
      <w:r w:rsidRPr="00C74E96">
        <w:rPr>
          <w:rFonts w:ascii="Arial" w:hAnsi="Arial" w:cs="Arial"/>
        </w:rPr>
        <w:t xml:space="preserve">č. j.: </w:t>
      </w:r>
      <w:r>
        <w:rPr>
          <w:rFonts w:ascii="Arial" w:hAnsi="Arial" w:cs="Arial"/>
        </w:rPr>
        <w:t>SMOl/ŽP/55/496/2013/Gi</w:t>
      </w:r>
      <w:r w:rsidRPr="00C74E96">
        <w:rPr>
          <w:rFonts w:ascii="Arial" w:hAnsi="Arial" w:cs="Arial"/>
        </w:rPr>
        <w:t xml:space="preserve"> ze dne </w:t>
      </w:r>
      <w:r>
        <w:rPr>
          <w:rFonts w:ascii="Arial" w:hAnsi="Arial" w:cs="Arial"/>
        </w:rPr>
        <w:t>25. 4. 2013</w:t>
      </w:r>
    </w:p>
    <w:p w:rsidR="002A10DE" w:rsidRPr="00C74E96" w:rsidRDefault="002A10DE" w:rsidP="00C74E96">
      <w:pPr>
        <w:jc w:val="center"/>
        <w:rPr>
          <w:rFonts w:ascii="Arial" w:hAnsi="Arial" w:cs="Arial"/>
          <w:b/>
          <w:bCs/>
        </w:rPr>
      </w:pPr>
    </w:p>
    <w:p w:rsidR="002A10DE" w:rsidRDefault="002A10DE" w:rsidP="000369BF">
      <w:pPr>
        <w:jc w:val="center"/>
        <w:rPr>
          <w:rFonts w:ascii="Arial" w:hAnsi="Arial" w:cs="Arial"/>
          <w:b/>
          <w:bCs/>
        </w:rPr>
      </w:pPr>
      <w:r>
        <w:rPr>
          <w:rFonts w:ascii="Arial" w:hAnsi="Arial" w:cs="Arial"/>
          <w:b/>
          <w:bCs/>
        </w:rPr>
        <w:t xml:space="preserve">se </w:t>
      </w:r>
      <w:r w:rsidRPr="000369BF">
        <w:rPr>
          <w:rFonts w:ascii="Arial" w:hAnsi="Arial" w:cs="Arial"/>
          <w:b/>
          <w:bCs/>
        </w:rPr>
        <w:t>mění</w:t>
      </w:r>
    </w:p>
    <w:p w:rsidR="002A10DE" w:rsidRPr="000369BF" w:rsidRDefault="002A10DE" w:rsidP="000369BF">
      <w:pPr>
        <w:jc w:val="center"/>
        <w:rPr>
          <w:rFonts w:ascii="Arial" w:hAnsi="Arial" w:cs="Arial"/>
          <w:b/>
          <w:bCs/>
        </w:rPr>
      </w:pPr>
    </w:p>
    <w:p w:rsidR="002A10DE" w:rsidRDefault="002A10DE" w:rsidP="000369BF">
      <w:pPr>
        <w:widowControl w:val="0"/>
        <w:jc w:val="both"/>
        <w:rPr>
          <w:rFonts w:ascii="Arial" w:hAnsi="Arial" w:cs="Arial"/>
        </w:rPr>
      </w:pPr>
      <w:r>
        <w:rPr>
          <w:rFonts w:ascii="Arial" w:hAnsi="Arial" w:cs="Arial"/>
        </w:rPr>
        <w:t xml:space="preserve">sídlo společnosti STAVING engineering s.r.o., </w:t>
      </w:r>
      <w:r w:rsidRPr="00F75F0E">
        <w:rPr>
          <w:rFonts w:ascii="Arial" w:hAnsi="Arial" w:cs="Arial"/>
        </w:rPr>
        <w:t>IČ:</w:t>
      </w:r>
      <w:r>
        <w:rPr>
          <w:rFonts w:ascii="Arial" w:hAnsi="Arial" w:cs="Arial"/>
        </w:rPr>
        <w:t>25334</w:t>
      </w:r>
      <w:r w:rsidRPr="00CC6113">
        <w:rPr>
          <w:rFonts w:ascii="Arial" w:hAnsi="Arial" w:cs="Arial"/>
        </w:rPr>
        <w:t>107</w:t>
      </w:r>
      <w:r>
        <w:rPr>
          <w:rFonts w:ascii="Arial" w:hAnsi="Arial" w:cs="Arial"/>
        </w:rPr>
        <w:t>takto:</w:t>
      </w:r>
    </w:p>
    <w:p w:rsidR="002A10DE" w:rsidRPr="000369BF" w:rsidRDefault="002A10DE" w:rsidP="000369BF">
      <w:pPr>
        <w:widowControl w:val="0"/>
        <w:jc w:val="both"/>
        <w:rPr>
          <w:rFonts w:ascii="Arial" w:hAnsi="Arial" w:cs="Arial"/>
          <w:b/>
          <w:bCs/>
        </w:rPr>
      </w:pPr>
    </w:p>
    <w:p w:rsidR="002A10DE" w:rsidRPr="000369BF" w:rsidRDefault="002A10DE" w:rsidP="000369BF">
      <w:pPr>
        <w:widowControl w:val="0"/>
        <w:jc w:val="both"/>
        <w:rPr>
          <w:rFonts w:ascii="Arial" w:hAnsi="Arial" w:cs="Arial"/>
          <w:b/>
          <w:bCs/>
          <w:i/>
          <w:iCs/>
        </w:rPr>
      </w:pPr>
      <w:r w:rsidRPr="000369BF">
        <w:rPr>
          <w:rFonts w:ascii="Arial" w:hAnsi="Arial" w:cs="Arial"/>
          <w:b/>
          <w:bCs/>
          <w:i/>
          <w:iCs/>
        </w:rPr>
        <w:t>Slatinky 197, 783 42 Slatinice</w:t>
      </w:r>
      <w:r>
        <w:rPr>
          <w:rFonts w:ascii="Arial" w:hAnsi="Arial" w:cs="Arial"/>
          <w:b/>
          <w:bCs/>
          <w:i/>
          <w:iCs/>
        </w:rPr>
        <w:t>.</w:t>
      </w:r>
    </w:p>
    <w:p w:rsidR="002A10DE" w:rsidRDefault="002A10DE" w:rsidP="000369BF">
      <w:pPr>
        <w:widowControl w:val="0"/>
        <w:jc w:val="both"/>
        <w:rPr>
          <w:rFonts w:ascii="Arial" w:hAnsi="Arial" w:cs="Arial"/>
        </w:rPr>
      </w:pPr>
    </w:p>
    <w:p w:rsidR="002A10DE" w:rsidRPr="000369BF" w:rsidRDefault="002A10DE" w:rsidP="000369BF">
      <w:pPr>
        <w:jc w:val="both"/>
        <w:rPr>
          <w:rFonts w:ascii="Arial" w:hAnsi="Arial" w:cs="Arial"/>
        </w:rPr>
      </w:pPr>
      <w:r w:rsidRPr="000369BF">
        <w:rPr>
          <w:rFonts w:ascii="Arial" w:hAnsi="Arial" w:cs="Arial"/>
        </w:rPr>
        <w:t xml:space="preserve">V ostatním se výrok </w:t>
      </w:r>
      <w:r w:rsidRPr="000369BF">
        <w:rPr>
          <w:rFonts w:ascii="Arial" w:hAnsi="Arial" w:cs="Arial"/>
          <w:b/>
          <w:bCs/>
        </w:rPr>
        <w:t>potvrzuje.</w:t>
      </w:r>
    </w:p>
    <w:p w:rsidR="002A10DE" w:rsidRDefault="002A10DE" w:rsidP="000369BF">
      <w:pPr>
        <w:widowControl w:val="0"/>
        <w:jc w:val="both"/>
        <w:rPr>
          <w:rFonts w:ascii="Arial" w:hAnsi="Arial" w:cs="Arial"/>
        </w:rPr>
      </w:pPr>
    </w:p>
    <w:p w:rsidR="002A10DE" w:rsidRPr="00C74E96" w:rsidRDefault="002A10DE" w:rsidP="000369BF">
      <w:pPr>
        <w:widowControl w:val="0"/>
        <w:jc w:val="both"/>
        <w:rPr>
          <w:rFonts w:ascii="Arial" w:hAnsi="Arial" w:cs="Arial"/>
        </w:rPr>
      </w:pPr>
    </w:p>
    <w:p w:rsidR="002A10DE" w:rsidRPr="00C74E96" w:rsidRDefault="002A10DE" w:rsidP="00DC7313">
      <w:pPr>
        <w:spacing w:after="120"/>
        <w:jc w:val="both"/>
        <w:rPr>
          <w:rFonts w:ascii="Arial" w:hAnsi="Arial" w:cs="Arial"/>
          <w:u w:val="single"/>
        </w:rPr>
      </w:pPr>
      <w:r w:rsidRPr="00C74E96">
        <w:rPr>
          <w:rFonts w:ascii="Arial" w:hAnsi="Arial" w:cs="Arial"/>
          <w:u w:val="single"/>
        </w:rPr>
        <w:t>Účastník řízení (§ 27 odst. 1 správního řádu):</w:t>
      </w:r>
    </w:p>
    <w:p w:rsidR="002A10DE" w:rsidRPr="00DC7313" w:rsidRDefault="002A10DE" w:rsidP="000C5BB0">
      <w:pPr>
        <w:widowControl w:val="0"/>
        <w:jc w:val="both"/>
        <w:rPr>
          <w:rFonts w:ascii="Arial" w:hAnsi="Arial" w:cs="Arial"/>
        </w:rPr>
      </w:pPr>
      <w:r w:rsidRPr="00DC7313">
        <w:rPr>
          <w:rFonts w:ascii="Arial" w:hAnsi="Arial" w:cs="Arial"/>
        </w:rPr>
        <w:t>Obec Křelov-Břuchotín</w:t>
      </w:r>
      <w:r>
        <w:rPr>
          <w:rFonts w:ascii="Arial" w:hAnsi="Arial" w:cs="Arial"/>
        </w:rPr>
        <w:t xml:space="preserve">, </w:t>
      </w:r>
      <w:r>
        <w:rPr>
          <w:rFonts w:ascii="Arial" w:hAnsi="Arial" w:cs="Arial"/>
          <w:lang w:eastAsia="en-US"/>
        </w:rPr>
        <w:t>Marie Majerové 25, 783 36 Křelov – Břuchotín</w:t>
      </w:r>
      <w:r>
        <w:rPr>
          <w:rFonts w:ascii="Arial" w:hAnsi="Arial" w:cs="Arial"/>
        </w:rPr>
        <w:t>, IČ:  63028255</w:t>
      </w:r>
    </w:p>
    <w:p w:rsidR="002A10DE" w:rsidRDefault="002A10DE" w:rsidP="00C74E96">
      <w:pPr>
        <w:spacing w:line="360" w:lineRule="auto"/>
        <w:outlineLvl w:val="0"/>
        <w:rPr>
          <w:rFonts w:ascii="Arial" w:hAnsi="Arial" w:cs="Arial"/>
          <w:b/>
          <w:bCs/>
        </w:rPr>
      </w:pPr>
    </w:p>
    <w:p w:rsidR="002A10DE" w:rsidRPr="00C74E96" w:rsidRDefault="002A10DE" w:rsidP="00C74E96">
      <w:pPr>
        <w:spacing w:line="360" w:lineRule="auto"/>
        <w:outlineLvl w:val="0"/>
        <w:rPr>
          <w:rFonts w:ascii="Arial" w:hAnsi="Arial" w:cs="Arial"/>
        </w:rPr>
      </w:pPr>
      <w:r w:rsidRPr="00C74E96">
        <w:rPr>
          <w:rFonts w:ascii="Arial" w:hAnsi="Arial" w:cs="Arial"/>
          <w:b/>
          <w:bCs/>
          <w:u w:val="single"/>
        </w:rPr>
        <w:t>Odůvodnění:</w:t>
      </w:r>
      <w:bookmarkStart w:id="0" w:name="_GoBack"/>
      <w:bookmarkEnd w:id="0"/>
    </w:p>
    <w:p w:rsidR="002A10DE" w:rsidRPr="00C74E96" w:rsidRDefault="002A10DE" w:rsidP="005036EA">
      <w:pPr>
        <w:ind w:firstLine="567"/>
        <w:jc w:val="both"/>
        <w:outlineLvl w:val="0"/>
        <w:rPr>
          <w:rFonts w:ascii="Arial" w:hAnsi="Arial" w:cs="Arial"/>
        </w:rPr>
      </w:pPr>
      <w:r w:rsidRPr="00C74E96">
        <w:rPr>
          <w:rFonts w:ascii="Arial" w:hAnsi="Arial" w:cs="Arial"/>
        </w:rPr>
        <w:t>MmOl jako věcně a místně příslušný správní orgán rozhodnutí</w:t>
      </w:r>
      <w:r>
        <w:rPr>
          <w:rFonts w:ascii="Arial" w:hAnsi="Arial" w:cs="Arial"/>
        </w:rPr>
        <w:t>m</w:t>
      </w:r>
      <w:r w:rsidRPr="00C74E96">
        <w:rPr>
          <w:rFonts w:ascii="Arial" w:hAnsi="Arial" w:cs="Arial"/>
        </w:rPr>
        <w:t xml:space="preserve">č. j.: </w:t>
      </w:r>
      <w:r>
        <w:rPr>
          <w:rFonts w:ascii="Arial" w:hAnsi="Arial" w:cs="Arial"/>
        </w:rPr>
        <w:t>SMOl/ŽP/ 55/496/2013/Gi</w:t>
      </w:r>
      <w:r w:rsidRPr="00C74E96">
        <w:rPr>
          <w:rFonts w:ascii="Arial" w:hAnsi="Arial" w:cs="Arial"/>
        </w:rPr>
        <w:t xml:space="preserve"> ze dne </w:t>
      </w:r>
      <w:r>
        <w:rPr>
          <w:rFonts w:ascii="Arial" w:hAnsi="Arial" w:cs="Arial"/>
        </w:rPr>
        <w:t>25. 4. 2013 povolil, dle ustanovení § 15</w:t>
      </w:r>
      <w:r w:rsidRPr="00C74E96">
        <w:rPr>
          <w:rFonts w:ascii="Arial" w:hAnsi="Arial" w:cs="Arial"/>
        </w:rPr>
        <w:t xml:space="preserve"> odst. 1 vodního zákona </w:t>
      </w:r>
      <w:r>
        <w:rPr>
          <w:rFonts w:ascii="Arial" w:hAnsi="Arial" w:cs="Arial"/>
        </w:rPr>
        <w:t>a dle ust. § 118</w:t>
      </w:r>
      <w:r w:rsidRPr="00C74E96">
        <w:rPr>
          <w:rFonts w:ascii="Arial" w:hAnsi="Arial" w:cs="Arial"/>
          <w:lang w:eastAsia="en-US"/>
        </w:rPr>
        <w:t>zákona č. 183/2006 Sb., o územním plánování a stavebním řádu (stavební zákon), ve znění pozdějších předpisů</w:t>
      </w:r>
      <w:r w:rsidRPr="00C74E96">
        <w:rPr>
          <w:rFonts w:ascii="Arial" w:hAnsi="Arial" w:cs="Arial"/>
        </w:rPr>
        <w:t xml:space="preserve">, </w:t>
      </w:r>
      <w:r>
        <w:rPr>
          <w:rFonts w:ascii="Arial" w:hAnsi="Arial" w:cs="Arial"/>
        </w:rPr>
        <w:t>změnu stavby</w:t>
      </w:r>
      <w:r w:rsidRPr="00C74E96">
        <w:rPr>
          <w:rFonts w:ascii="Arial" w:hAnsi="Arial" w:cs="Arial"/>
        </w:rPr>
        <w:t xml:space="preserve"> vodního díla ,,</w:t>
      </w:r>
      <w:r>
        <w:rPr>
          <w:rFonts w:ascii="Arial" w:hAnsi="Arial" w:cs="Arial"/>
        </w:rPr>
        <w:t>Kanalizace a ČOV obce Křelov - Břuchotín</w:t>
      </w:r>
      <w:r w:rsidRPr="00C74E96">
        <w:rPr>
          <w:rFonts w:ascii="Arial" w:hAnsi="Arial" w:cs="Arial"/>
        </w:rPr>
        <w:t>“</w:t>
      </w:r>
      <w:r>
        <w:rPr>
          <w:rFonts w:ascii="Arial" w:hAnsi="Arial" w:cs="Arial"/>
        </w:rPr>
        <w:t xml:space="preserve"> před jejím dokončením</w:t>
      </w:r>
      <w:r w:rsidRPr="00C74E96">
        <w:rPr>
          <w:rFonts w:ascii="Arial" w:hAnsi="Arial" w:cs="Arial"/>
        </w:rPr>
        <w:t xml:space="preserve">, na základě žádosti </w:t>
      </w:r>
      <w:r>
        <w:rPr>
          <w:rFonts w:ascii="Arial" w:hAnsi="Arial" w:cs="Arial"/>
        </w:rPr>
        <w:t xml:space="preserve">Obce Křelov-Břuchotín zastoupenéspolečností STAVING engineering s.r.o., se sídlem Slatinky 197 </w:t>
      </w:r>
      <w:r w:rsidRPr="00C74E96">
        <w:rPr>
          <w:rFonts w:ascii="Arial" w:hAnsi="Arial" w:cs="Arial"/>
        </w:rPr>
        <w:t>(dále jen žadatel)</w:t>
      </w:r>
      <w:r>
        <w:rPr>
          <w:rFonts w:ascii="Arial" w:hAnsi="Arial" w:cs="Arial"/>
        </w:rPr>
        <w:t xml:space="preserve"> ze dne 20. 2. 2013</w:t>
      </w:r>
      <w:r w:rsidRPr="00C74E96">
        <w:rPr>
          <w:rFonts w:ascii="Arial" w:hAnsi="Arial" w:cs="Arial"/>
        </w:rPr>
        <w:t>.</w:t>
      </w:r>
    </w:p>
    <w:p w:rsidR="002A10DE" w:rsidRPr="00C74E96" w:rsidRDefault="002A10DE" w:rsidP="00C74E96">
      <w:pPr>
        <w:widowControl w:val="0"/>
        <w:jc w:val="both"/>
        <w:rPr>
          <w:rFonts w:ascii="Arial" w:hAnsi="Arial" w:cs="Arial"/>
        </w:rPr>
      </w:pPr>
      <w:r>
        <w:rPr>
          <w:rFonts w:ascii="Arial" w:hAnsi="Arial" w:cs="Arial"/>
        </w:rPr>
        <w:t>Předmětné r</w:t>
      </w:r>
      <w:r w:rsidRPr="00095EB6">
        <w:rPr>
          <w:rFonts w:ascii="Arial" w:hAnsi="Arial" w:cs="Arial"/>
        </w:rPr>
        <w:t xml:space="preserve">ozhodnutí bylo </w:t>
      </w:r>
      <w:r>
        <w:rPr>
          <w:rFonts w:ascii="Arial" w:hAnsi="Arial" w:cs="Arial"/>
        </w:rPr>
        <w:t xml:space="preserve">mj. </w:t>
      </w:r>
      <w:r w:rsidRPr="00095EB6">
        <w:rPr>
          <w:rFonts w:ascii="Arial" w:hAnsi="Arial" w:cs="Arial"/>
        </w:rPr>
        <w:t xml:space="preserve">vyvěšeno na úřední desce </w:t>
      </w:r>
      <w:r>
        <w:rPr>
          <w:rFonts w:ascii="Arial" w:hAnsi="Arial" w:cs="Arial"/>
        </w:rPr>
        <w:t xml:space="preserve">MmOl a </w:t>
      </w:r>
      <w:r w:rsidRPr="00095EB6">
        <w:rPr>
          <w:rFonts w:ascii="Arial" w:hAnsi="Arial" w:cs="Arial"/>
        </w:rPr>
        <w:t xml:space="preserve">Obecního úřadu </w:t>
      </w:r>
      <w:r>
        <w:rPr>
          <w:rFonts w:ascii="Arial" w:hAnsi="Arial" w:cs="Arial"/>
        </w:rPr>
        <w:t>Křelov-Břuchotín dne 25. 4. 2013 a sejmuto dne 11. 5. 2013</w:t>
      </w:r>
      <w:r w:rsidRPr="00095EB6">
        <w:rPr>
          <w:rFonts w:ascii="Arial" w:hAnsi="Arial" w:cs="Arial"/>
        </w:rPr>
        <w:t xml:space="preserve">. Fikce doručení nastala dne </w:t>
      </w:r>
      <w:r>
        <w:rPr>
          <w:rFonts w:ascii="Arial" w:hAnsi="Arial" w:cs="Arial"/>
        </w:rPr>
        <w:t>10. 5. 2013. Dne 10. 5. 2013 bylo doručeno MmOl</w:t>
      </w:r>
      <w:r w:rsidRPr="00C74E96">
        <w:rPr>
          <w:rFonts w:ascii="Arial" w:hAnsi="Arial" w:cs="Arial"/>
        </w:rPr>
        <w:t>odvolání</w:t>
      </w:r>
      <w:r>
        <w:rPr>
          <w:rFonts w:ascii="Arial" w:hAnsi="Arial" w:cs="Arial"/>
        </w:rPr>
        <w:t xml:space="preserve"> odvolatele jakožto účastníka řízení</w:t>
      </w:r>
      <w:r w:rsidRPr="00C74E96">
        <w:rPr>
          <w:rFonts w:ascii="Arial" w:hAnsi="Arial" w:cs="Arial"/>
        </w:rPr>
        <w:t xml:space="preserve">. Odvolací orgán zjistil, že odvolání bylo podáno v zákonem stanovené lhůtě. KÚOK po přezkoumání spisu, průběhu řízení, napadeného rozhodnutí a podaného odvolání zjistil následující skutečnosti:   </w:t>
      </w:r>
    </w:p>
    <w:p w:rsidR="002A10DE" w:rsidRPr="00C74E96" w:rsidRDefault="002A10DE" w:rsidP="00C74E96">
      <w:pPr>
        <w:jc w:val="both"/>
        <w:rPr>
          <w:rFonts w:ascii="Arial" w:hAnsi="Arial" w:cs="Arial"/>
        </w:rPr>
      </w:pPr>
    </w:p>
    <w:p w:rsidR="002A10DE" w:rsidRPr="00C74E96" w:rsidRDefault="002A10DE" w:rsidP="00C74E96">
      <w:pPr>
        <w:ind w:firstLine="708"/>
        <w:jc w:val="both"/>
        <w:rPr>
          <w:rFonts w:ascii="Arial" w:hAnsi="Arial" w:cs="Arial"/>
        </w:rPr>
      </w:pPr>
      <w:r>
        <w:rPr>
          <w:rFonts w:ascii="Arial" w:hAnsi="Arial" w:cs="Arial"/>
        </w:rPr>
        <w:t>Dne 20. 2. 2013</w:t>
      </w:r>
      <w:r w:rsidRPr="00C74E96">
        <w:rPr>
          <w:rFonts w:ascii="Arial" w:hAnsi="Arial" w:cs="Arial"/>
        </w:rPr>
        <w:t xml:space="preserve">MmOl obdržel žádost žadatele ve věci povolení </w:t>
      </w:r>
      <w:r>
        <w:rPr>
          <w:rFonts w:ascii="Arial" w:hAnsi="Arial" w:cs="Arial"/>
        </w:rPr>
        <w:t>změny stavby</w:t>
      </w:r>
      <w:r w:rsidRPr="00C74E96">
        <w:rPr>
          <w:rFonts w:ascii="Arial" w:hAnsi="Arial" w:cs="Arial"/>
        </w:rPr>
        <w:t xml:space="preserve"> vodního díla ,,</w:t>
      </w:r>
      <w:r>
        <w:rPr>
          <w:rFonts w:ascii="Arial" w:hAnsi="Arial" w:cs="Arial"/>
        </w:rPr>
        <w:t>Kanalizace a ČOV obce Křelov - Břuchotín</w:t>
      </w:r>
      <w:r w:rsidRPr="00C74E96">
        <w:rPr>
          <w:rFonts w:ascii="Arial" w:hAnsi="Arial" w:cs="Arial"/>
        </w:rPr>
        <w:t>“</w:t>
      </w:r>
      <w:r>
        <w:rPr>
          <w:rFonts w:ascii="Arial" w:hAnsi="Arial" w:cs="Arial"/>
        </w:rPr>
        <w:t xml:space="preserve"> před jejím dokončením.</w:t>
      </w:r>
    </w:p>
    <w:p w:rsidR="002A10DE" w:rsidRPr="00C74E96" w:rsidRDefault="002A10DE" w:rsidP="00C74E96">
      <w:pPr>
        <w:jc w:val="both"/>
        <w:rPr>
          <w:rFonts w:ascii="Arial" w:hAnsi="Arial" w:cs="Arial"/>
        </w:rPr>
      </w:pPr>
      <w:r>
        <w:rPr>
          <w:rFonts w:ascii="Arial" w:hAnsi="Arial" w:cs="Arial"/>
        </w:rPr>
        <w:t>Přípisem č. j.: SMOl/ŽP/55/496/2013/Gi ze dne 18. 3. 2013</w:t>
      </w:r>
      <w:r w:rsidRPr="00C74E96">
        <w:rPr>
          <w:rFonts w:ascii="Arial" w:hAnsi="Arial" w:cs="Arial"/>
        </w:rPr>
        <w:t>MmOl</w:t>
      </w:r>
      <w:r>
        <w:rPr>
          <w:rFonts w:ascii="Arial" w:hAnsi="Arial" w:cs="Arial"/>
        </w:rPr>
        <w:t xml:space="preserve">vyzval žadatele k uhrazení správního poplatku a </w:t>
      </w:r>
      <w:r w:rsidRPr="00C74E96">
        <w:rPr>
          <w:rFonts w:ascii="Arial" w:hAnsi="Arial" w:cs="Arial"/>
        </w:rPr>
        <w:t>oznámil zahájení vodopr</w:t>
      </w:r>
      <w:r>
        <w:rPr>
          <w:rFonts w:ascii="Arial" w:hAnsi="Arial" w:cs="Arial"/>
        </w:rPr>
        <w:t>ávního řízení ve smyslu podané žádosti</w:t>
      </w:r>
      <w:r w:rsidRPr="00C74E96">
        <w:rPr>
          <w:rFonts w:ascii="Arial" w:hAnsi="Arial" w:cs="Arial"/>
        </w:rPr>
        <w:t xml:space="preserve"> a stanovil lhůtu (10 dnů po doručení), do kdy mohou účastníci řízení uplatnit svoje námitky.</w:t>
      </w:r>
    </w:p>
    <w:p w:rsidR="002A10DE" w:rsidRDefault="002A10DE" w:rsidP="00C74E96">
      <w:pPr>
        <w:jc w:val="both"/>
        <w:rPr>
          <w:rFonts w:ascii="Arial" w:hAnsi="Arial" w:cs="Arial"/>
        </w:rPr>
      </w:pPr>
      <w:r w:rsidRPr="00C74E96">
        <w:rPr>
          <w:rFonts w:ascii="Arial" w:hAnsi="Arial" w:cs="Arial"/>
        </w:rPr>
        <w:t>Rozhodnutím č</w:t>
      </w:r>
      <w:r>
        <w:rPr>
          <w:rFonts w:ascii="Arial" w:hAnsi="Arial" w:cs="Arial"/>
        </w:rPr>
        <w:t>. j.: SMOl/ŽP/55/496/2013/Gi ze dne 25. 4. 2013</w:t>
      </w:r>
      <w:r w:rsidRPr="00C74E96">
        <w:rPr>
          <w:rFonts w:ascii="Arial" w:hAnsi="Arial" w:cs="Arial"/>
        </w:rPr>
        <w:t xml:space="preserve">MmOl povolil </w:t>
      </w:r>
      <w:r>
        <w:rPr>
          <w:rFonts w:ascii="Arial" w:hAnsi="Arial" w:cs="Arial"/>
        </w:rPr>
        <w:t>změnu stavby</w:t>
      </w:r>
      <w:r w:rsidRPr="00C74E96">
        <w:rPr>
          <w:rFonts w:ascii="Arial" w:hAnsi="Arial" w:cs="Arial"/>
        </w:rPr>
        <w:t xml:space="preserve"> vodního díla ,,</w:t>
      </w:r>
      <w:r>
        <w:rPr>
          <w:rFonts w:ascii="Arial" w:hAnsi="Arial" w:cs="Arial"/>
        </w:rPr>
        <w:t>Kanalizace a ČOV obce Křelov - Břuchotín</w:t>
      </w:r>
      <w:r w:rsidRPr="00C74E96">
        <w:rPr>
          <w:rFonts w:ascii="Arial" w:hAnsi="Arial" w:cs="Arial"/>
        </w:rPr>
        <w:t>“</w:t>
      </w:r>
      <w:r>
        <w:rPr>
          <w:rFonts w:ascii="Arial" w:hAnsi="Arial" w:cs="Arial"/>
        </w:rPr>
        <w:t xml:space="preserve"> před jejím dokončením.</w:t>
      </w:r>
    </w:p>
    <w:p w:rsidR="002A10DE" w:rsidRDefault="002A10DE" w:rsidP="00C74E96">
      <w:pPr>
        <w:jc w:val="both"/>
        <w:rPr>
          <w:rFonts w:ascii="Arial" w:hAnsi="Arial" w:cs="Arial"/>
        </w:rPr>
      </w:pPr>
      <w:r>
        <w:rPr>
          <w:rFonts w:ascii="Arial" w:hAnsi="Arial" w:cs="Arial"/>
        </w:rPr>
        <w:t>Dne 10. 5. 2013</w:t>
      </w:r>
      <w:r w:rsidRPr="00C74E96">
        <w:rPr>
          <w:rFonts w:ascii="Arial" w:hAnsi="Arial" w:cs="Arial"/>
        </w:rPr>
        <w:t xml:space="preserve">MmOl obdržel </w:t>
      </w:r>
      <w:r>
        <w:rPr>
          <w:rFonts w:ascii="Arial" w:hAnsi="Arial" w:cs="Arial"/>
        </w:rPr>
        <w:t>odvolání odvolatele</w:t>
      </w:r>
      <w:r w:rsidRPr="00C74E96">
        <w:rPr>
          <w:rFonts w:ascii="Arial" w:hAnsi="Arial" w:cs="Arial"/>
        </w:rPr>
        <w:t xml:space="preserve"> proti výše uvedenému rozhodnutí.</w:t>
      </w:r>
    </w:p>
    <w:p w:rsidR="002A10DE" w:rsidRPr="00C74E96" w:rsidRDefault="002A10DE" w:rsidP="00C74E96">
      <w:pPr>
        <w:jc w:val="both"/>
        <w:rPr>
          <w:rFonts w:ascii="Arial" w:hAnsi="Arial" w:cs="Arial"/>
        </w:rPr>
      </w:pPr>
      <w:r>
        <w:rPr>
          <w:rFonts w:ascii="Arial" w:hAnsi="Arial" w:cs="Arial"/>
        </w:rPr>
        <w:t>Dne 16. 5. 2013 MmOl obdržel vyjádření statika (Ing. Jaroslav Málek, autorizovaný inženýr pro statiku a dynamiku staveb, ČKAIT – 1200579) k otevřenému výkopu kolem stodoly a obecního úřadu v Křelově.</w:t>
      </w:r>
    </w:p>
    <w:p w:rsidR="002A10DE" w:rsidRDefault="002A10DE" w:rsidP="00C74E96">
      <w:pPr>
        <w:jc w:val="both"/>
        <w:rPr>
          <w:rFonts w:ascii="Arial" w:hAnsi="Arial" w:cs="Arial"/>
        </w:rPr>
      </w:pPr>
      <w:r w:rsidRPr="00C74E96">
        <w:rPr>
          <w:rFonts w:ascii="Arial" w:hAnsi="Arial" w:cs="Arial"/>
        </w:rPr>
        <w:t>Přípisem č</w:t>
      </w:r>
      <w:r>
        <w:rPr>
          <w:rFonts w:ascii="Arial" w:hAnsi="Arial" w:cs="Arial"/>
        </w:rPr>
        <w:t>. j.: SMOl/ŽP/55/496/2013/Gize dne 17. 5. 2013</w:t>
      </w:r>
      <w:r w:rsidRPr="00C74E96">
        <w:rPr>
          <w:rFonts w:ascii="Arial" w:hAnsi="Arial" w:cs="Arial"/>
        </w:rPr>
        <w:t>MmOl vyrozuměl účastníky řízení o podaném odvolání a stanovil lhůtu 8 dnů ode dne doručení tohoto vyrozumění pro vyjádření se k podanému odvolání.</w:t>
      </w:r>
    </w:p>
    <w:p w:rsidR="002A10DE" w:rsidRPr="00C74E96" w:rsidRDefault="002A10DE" w:rsidP="00C74E96">
      <w:pPr>
        <w:jc w:val="both"/>
        <w:rPr>
          <w:rFonts w:ascii="Arial" w:hAnsi="Arial" w:cs="Arial"/>
        </w:rPr>
      </w:pPr>
      <w:r>
        <w:rPr>
          <w:rFonts w:ascii="Arial" w:hAnsi="Arial" w:cs="Arial"/>
        </w:rPr>
        <w:t>Dne 24. 5. 2013 MmOl obdržel vyjádření projektanta (Ing. Radim Sedláček, autorizovaný inženýr pro vodohospodářské stavby, ČKAIT – 1201371) společnosti STAVING engineering s.r.o.,se sídlem Slatinky 197 k předmětnému odvolání.</w:t>
      </w:r>
    </w:p>
    <w:p w:rsidR="002A10DE" w:rsidRPr="00C74E96" w:rsidRDefault="002A10DE" w:rsidP="00C90D09">
      <w:pPr>
        <w:jc w:val="both"/>
        <w:rPr>
          <w:rFonts w:ascii="Arial" w:hAnsi="Arial" w:cs="Arial"/>
        </w:rPr>
      </w:pPr>
      <w:r>
        <w:rPr>
          <w:rFonts w:ascii="Arial" w:hAnsi="Arial" w:cs="Arial"/>
        </w:rPr>
        <w:t>Dne 5. 6. 2013</w:t>
      </w:r>
      <w:r w:rsidRPr="00C74E96">
        <w:rPr>
          <w:rFonts w:ascii="Arial" w:hAnsi="Arial" w:cs="Arial"/>
        </w:rPr>
        <w:t xml:space="preserve"> obdržel KÚOK odvolání se spisovým materiálem.</w:t>
      </w:r>
    </w:p>
    <w:p w:rsidR="002A10DE" w:rsidRDefault="002A10DE" w:rsidP="00C90D09">
      <w:pPr>
        <w:jc w:val="both"/>
        <w:rPr>
          <w:rFonts w:ascii="Arial" w:hAnsi="Arial" w:cs="Arial"/>
        </w:rPr>
      </w:pPr>
    </w:p>
    <w:p w:rsidR="002A10DE" w:rsidRPr="00C74E96" w:rsidRDefault="002A10DE" w:rsidP="00C90D09">
      <w:pPr>
        <w:jc w:val="both"/>
        <w:rPr>
          <w:rFonts w:ascii="Arial" w:hAnsi="Arial" w:cs="Arial"/>
        </w:rPr>
      </w:pPr>
    </w:p>
    <w:p w:rsidR="002A10DE" w:rsidRPr="00C74E96" w:rsidRDefault="002A10DE" w:rsidP="00C74E96">
      <w:pPr>
        <w:spacing w:line="360" w:lineRule="auto"/>
        <w:jc w:val="both"/>
        <w:rPr>
          <w:rFonts w:ascii="Arial" w:hAnsi="Arial" w:cs="Arial"/>
        </w:rPr>
      </w:pPr>
      <w:r w:rsidRPr="00C74E96">
        <w:rPr>
          <w:rFonts w:ascii="Arial" w:hAnsi="Arial" w:cs="Arial"/>
          <w:u w:val="single"/>
        </w:rPr>
        <w:t>V odůvodnění rozhodnutí MmOl mj. uvádí, že</w:t>
      </w:r>
      <w:r w:rsidRPr="00C74E96">
        <w:rPr>
          <w:rFonts w:ascii="Arial" w:hAnsi="Arial" w:cs="Arial"/>
        </w:rPr>
        <w:t>:</w:t>
      </w:r>
    </w:p>
    <w:p w:rsidR="002A10DE" w:rsidRDefault="002A10DE" w:rsidP="00C74E96">
      <w:pPr>
        <w:jc w:val="both"/>
        <w:rPr>
          <w:rFonts w:ascii="Arial" w:hAnsi="Arial" w:cs="Arial"/>
        </w:rPr>
      </w:pPr>
      <w:r w:rsidRPr="00C74E96">
        <w:rPr>
          <w:rFonts w:ascii="Arial" w:hAnsi="Arial" w:cs="Arial"/>
        </w:rPr>
        <w:tab/>
      </w:r>
      <w:r>
        <w:rPr>
          <w:rFonts w:ascii="Arial" w:hAnsi="Arial" w:cs="Arial"/>
        </w:rPr>
        <w:t>MmOl posoudil předmětnou záležitost a shledal, že předložená projektová dokumentace poskytuje dostatečný podklad pro posouzení této změnyinvestiční akce a realizace projektu změny stavby před dokončením neovlivní negativně vodní poměry v dané oblasti, za předpokladu plnění a respektování uložených podmínek a povinností. Proto bylo rozhodnuto, jak je výše uvedeno.</w:t>
      </w:r>
    </w:p>
    <w:p w:rsidR="002A10DE" w:rsidRDefault="002A10DE" w:rsidP="00C74E96">
      <w:pPr>
        <w:jc w:val="both"/>
        <w:rPr>
          <w:rFonts w:ascii="Arial" w:hAnsi="Arial" w:cs="Arial"/>
        </w:rPr>
      </w:pPr>
    </w:p>
    <w:p w:rsidR="002A10DE" w:rsidRPr="00C74E96" w:rsidRDefault="002A10DE" w:rsidP="00C74E96">
      <w:pPr>
        <w:jc w:val="both"/>
        <w:rPr>
          <w:rFonts w:ascii="Arial" w:hAnsi="Arial" w:cs="Arial"/>
        </w:rPr>
      </w:pPr>
    </w:p>
    <w:p w:rsidR="002A10DE" w:rsidRDefault="002A10DE" w:rsidP="00C74E96">
      <w:pPr>
        <w:ind w:firstLine="708"/>
        <w:jc w:val="both"/>
        <w:rPr>
          <w:rFonts w:ascii="Arial" w:hAnsi="Arial" w:cs="Arial"/>
        </w:rPr>
      </w:pPr>
      <w:r w:rsidRPr="00C74E96">
        <w:rPr>
          <w:rFonts w:ascii="Arial" w:hAnsi="Arial" w:cs="Arial"/>
        </w:rPr>
        <w:t>Proti r</w:t>
      </w:r>
      <w:r>
        <w:rPr>
          <w:rFonts w:ascii="Arial" w:hAnsi="Arial" w:cs="Arial"/>
        </w:rPr>
        <w:t>ozhodnutí MmOl podáním ze dne 10. 5. 2013 podal odvolatel</w:t>
      </w:r>
      <w:r w:rsidRPr="00C74E96">
        <w:rPr>
          <w:rFonts w:ascii="Arial" w:hAnsi="Arial" w:cs="Arial"/>
        </w:rPr>
        <w:t xml:space="preserve"> odvolání, ve kterém mimo jiné uvádí, citace: „…</w:t>
      </w:r>
      <w:r>
        <w:rPr>
          <w:rFonts w:ascii="Arial" w:hAnsi="Arial" w:cs="Arial"/>
        </w:rPr>
        <w:t>Žadatel, Obec Křelov-Břuchotín, v rozhodnutí (na str. 1, 2x na str. 3 a v rozdělovníku na str. 5) není správně uveden její zplnomocněný zástupce. V rozhodnutí je opakovaně uváděn STAVING ingineering s.r.o., Prostějov, i když podle OR má zplnomocněný zástupce již od 14. března 2012 jiné sídlo firmy, Slatinky 197.</w:t>
      </w:r>
    </w:p>
    <w:p w:rsidR="002A10DE" w:rsidRDefault="002A10DE" w:rsidP="00D201B5">
      <w:pPr>
        <w:jc w:val="both"/>
        <w:rPr>
          <w:rFonts w:ascii="Arial" w:hAnsi="Arial" w:cs="Arial"/>
        </w:rPr>
      </w:pPr>
      <w:r>
        <w:rPr>
          <w:rFonts w:ascii="Arial" w:hAnsi="Arial" w:cs="Arial"/>
        </w:rPr>
        <w:t>Oprávněný, Obec Křelov-Břuchotín (zastupovaný Ing. Radkem Sedláčkem, autorizovaným inženýrem pro stavby vodního hospodářství a krajinné inženýrství, ČKAIT-1201371, v 11/2012), nepřistoupil k realizaci stavby do 2 let od nabytí právní moci stavebního povolení, tj. do 18. 05. 2012, v tomto termínu včas nepožádal ani o jeho prodloužení a toto rozhodnutí tak pozbylo platnosti. Platnost původního stavebního povolení nemohla být z tohoto důvodu prodloužena rozhodnutím ze dne 02. 07. 2012 a stavební povolení nemohlo 04. 08. 2012 nabýt právní moci</w:t>
      </w:r>
      <w:r w:rsidRPr="00C74E96">
        <w:rPr>
          <w:rFonts w:ascii="Arial" w:hAnsi="Arial" w:cs="Arial"/>
        </w:rPr>
        <w:t xml:space="preserve">…“, konec citace. </w:t>
      </w:r>
    </w:p>
    <w:p w:rsidR="002A10DE" w:rsidRDefault="002A10DE" w:rsidP="00C90D09">
      <w:pPr>
        <w:jc w:val="both"/>
        <w:rPr>
          <w:rFonts w:ascii="Arial" w:hAnsi="Arial" w:cs="Arial"/>
        </w:rPr>
      </w:pPr>
      <w:r>
        <w:rPr>
          <w:rFonts w:ascii="Arial" w:hAnsi="Arial" w:cs="Arial"/>
        </w:rPr>
        <w:t>Odvolatel dále uvádí, že důvodem navrhovaných změn není změna technologie pokládky stok a z ní vyplývající jiné výškové uspořádání a zvětšení spádů stok, ale nevyhovující sklony předmětných stok. Detailně zde popisuje a hodnotí navrhované změny a s nimi související vícepráce, zda jsou či nejsou opodstatněné. Odvolatel se také domnívá, že soubor opatření realizovaných v rámci změny stavby před dokončením je jen skrytá forma legalizace víceprací a další navýšení výdajů.Na závěr odvolatel poukazuje na to, že dne 20. 3. 2013 nahlédl na MmOl do spisu a zjistil, že opravené podélné profily, které měly být MmOl předloženy do 18. 3. 2013, byly MmOl předloženy až 25. 3. 2013.</w:t>
      </w:r>
    </w:p>
    <w:p w:rsidR="002A10DE" w:rsidRDefault="002A10DE" w:rsidP="00C90D09">
      <w:pPr>
        <w:jc w:val="both"/>
        <w:rPr>
          <w:rFonts w:ascii="Arial" w:hAnsi="Arial" w:cs="Arial"/>
        </w:rPr>
      </w:pPr>
    </w:p>
    <w:p w:rsidR="002A10DE" w:rsidRPr="00C74E96" w:rsidRDefault="002A10DE" w:rsidP="00C90D09">
      <w:pPr>
        <w:jc w:val="both"/>
        <w:rPr>
          <w:rFonts w:ascii="Arial" w:hAnsi="Arial" w:cs="Arial"/>
          <w:u w:val="single"/>
        </w:rPr>
      </w:pPr>
    </w:p>
    <w:p w:rsidR="002A10DE" w:rsidRPr="00C74E96" w:rsidRDefault="002A10DE" w:rsidP="00C74E96">
      <w:pPr>
        <w:spacing w:line="360" w:lineRule="auto"/>
        <w:jc w:val="both"/>
        <w:rPr>
          <w:rFonts w:ascii="Arial" w:hAnsi="Arial" w:cs="Arial"/>
        </w:rPr>
      </w:pPr>
      <w:r w:rsidRPr="00C74E96">
        <w:rPr>
          <w:rFonts w:ascii="Arial" w:hAnsi="Arial" w:cs="Arial"/>
          <w:u w:val="single"/>
        </w:rPr>
        <w:t>KÚOK k podanému odvolání odvolatele podotýká následující</w:t>
      </w:r>
      <w:r w:rsidRPr="00C74E96">
        <w:rPr>
          <w:rFonts w:ascii="Arial" w:hAnsi="Arial" w:cs="Arial"/>
        </w:rPr>
        <w:t>:</w:t>
      </w:r>
    </w:p>
    <w:p w:rsidR="002A10DE" w:rsidRPr="006B3146" w:rsidRDefault="002A10DE" w:rsidP="006B3146">
      <w:pPr>
        <w:widowControl w:val="0"/>
        <w:autoSpaceDE w:val="0"/>
        <w:autoSpaceDN w:val="0"/>
        <w:adjustRightInd w:val="0"/>
        <w:ind w:firstLine="708"/>
        <w:jc w:val="both"/>
        <w:rPr>
          <w:rFonts w:ascii="Arial" w:hAnsi="Arial" w:cs="Arial"/>
        </w:rPr>
      </w:pPr>
      <w:r>
        <w:rPr>
          <w:rFonts w:ascii="Arial" w:hAnsi="Arial" w:cs="Arial"/>
        </w:rPr>
        <w:t>Dle ust. § 115 odst. 4 stavebního zákona pozbývá s</w:t>
      </w:r>
      <w:r w:rsidRPr="006B3146">
        <w:rPr>
          <w:rFonts w:ascii="Arial" w:hAnsi="Arial" w:cs="Arial"/>
        </w:rPr>
        <w:t xml:space="preserve">tavební povolení platnosti, jestliže stavba nebyla zahájena do 2 let ode dne, kdy nabylo právní moci. Dobu platnosti stavebního povolení může stavební úřad prodloužit na odůvodněnou žádost stavebníka podanou před jejím uplynutím. Podáním žádosti se staví běh lhůty platnosti stavebního povolení. Stavební povolení pozbývá platnosti též dnem, kdy stavební úřad obdrží oznámení stavebníka o tom, že od provedení svého záměru upouští; to neplatí, jestliže stavba již byla zahájena. </w:t>
      </w:r>
    </w:p>
    <w:p w:rsidR="002A10DE" w:rsidRDefault="002A10DE" w:rsidP="006B3146">
      <w:pPr>
        <w:shd w:val="clear" w:color="auto" w:fill="FFFFFF"/>
        <w:jc w:val="both"/>
        <w:textAlignment w:val="top"/>
        <w:rPr>
          <w:rFonts w:ascii="Arial" w:hAnsi="Arial" w:cs="Arial"/>
          <w:lang w:eastAsia="en-US"/>
        </w:rPr>
      </w:pPr>
      <w:r>
        <w:rPr>
          <w:rFonts w:ascii="Arial" w:hAnsi="Arial" w:cs="Arial"/>
          <w:lang w:eastAsia="en-US"/>
        </w:rPr>
        <w:t xml:space="preserve">MmOl rozhodnutím č.j.: SMOl/ŽP/55/19843/2009/Gi ze dne 12. 4. 2010 povolil stavbu vodního díla </w:t>
      </w:r>
      <w:r w:rsidRPr="00C74E96">
        <w:rPr>
          <w:rFonts w:ascii="Arial" w:hAnsi="Arial" w:cs="Arial"/>
        </w:rPr>
        <w:t>,,</w:t>
      </w:r>
      <w:r>
        <w:rPr>
          <w:rFonts w:ascii="Arial" w:hAnsi="Arial" w:cs="Arial"/>
        </w:rPr>
        <w:t>Kanalizace a ČOV obce Křelov - Břuchotín</w:t>
      </w:r>
      <w:r w:rsidRPr="00C74E96">
        <w:rPr>
          <w:rFonts w:ascii="Arial" w:hAnsi="Arial" w:cs="Arial"/>
        </w:rPr>
        <w:t>“</w:t>
      </w:r>
      <w:r>
        <w:rPr>
          <w:rFonts w:ascii="Arial" w:hAnsi="Arial" w:cs="Arial"/>
        </w:rPr>
        <w:t xml:space="preserve">. Toto rozhodnutí nabylo právní moci dne 18. 5. 2010. Rozhodnutím </w:t>
      </w:r>
      <w:r>
        <w:rPr>
          <w:rFonts w:ascii="Arial" w:hAnsi="Arial" w:cs="Arial"/>
          <w:lang w:eastAsia="en-US"/>
        </w:rPr>
        <w:t>č.j.: SMOl/ŽP/55/2369/2012/Gi ze dne 2. 7. 2012 MmOl prodloužil dobu platnosti rozhodnutí č.j.: SMOl/ŽP/55/19843/2009/Gi ze dne 12. 4. 2010. Žádost o prodloužení doby platnosti předmětného rozhodnutí obdržel MmOl dne 16. 5. 2012, tzn. v době platnosti tohoto rozhodnutí. Podáním žádosti byl zastaven běh lhůty platnosti stavebního povolení a MmOl vedl řízení ve věci podané žádosti, jehož výsledkem bylo rozhodnutí ve věci prodloužení doby platnosti stavebního povolení. Z výše uvedeného je tedy zřejmé, že žádost o prodloužení doby platnosti rozhodnutí  č.j.: SMOl/ŽP/55/19843/2009/Gi ze dne 12. 4. 2010 byla podána včas a rozhodnutí nezaniklo.</w:t>
      </w:r>
    </w:p>
    <w:p w:rsidR="002A10DE" w:rsidRDefault="002A10DE" w:rsidP="006B3146">
      <w:pPr>
        <w:shd w:val="clear" w:color="auto" w:fill="FFFFFF"/>
        <w:jc w:val="both"/>
        <w:textAlignment w:val="top"/>
        <w:rPr>
          <w:rFonts w:ascii="Arial" w:hAnsi="Arial" w:cs="Arial"/>
          <w:lang w:eastAsia="en-US"/>
        </w:rPr>
      </w:pPr>
    </w:p>
    <w:p w:rsidR="002A10DE" w:rsidRDefault="002A10DE" w:rsidP="00CA7FAA">
      <w:pPr>
        <w:shd w:val="clear" w:color="auto" w:fill="FFFFFF"/>
        <w:jc w:val="both"/>
        <w:textAlignment w:val="top"/>
        <w:rPr>
          <w:rFonts w:ascii="Arial" w:hAnsi="Arial" w:cs="Arial"/>
        </w:rPr>
      </w:pPr>
      <w:r>
        <w:rPr>
          <w:rFonts w:ascii="Arial" w:hAnsi="Arial" w:cs="Arial"/>
          <w:lang w:eastAsia="en-US"/>
        </w:rPr>
        <w:t xml:space="preserve">Žadatel, Obec Křelov–Břuchotín, je na základě plné moci ze dne 6. 2. 2012 zastoupen společností </w:t>
      </w:r>
      <w:r>
        <w:rPr>
          <w:rFonts w:ascii="Arial" w:hAnsi="Arial" w:cs="Arial"/>
        </w:rPr>
        <w:t xml:space="preserve">STAVING engineering s.r.o., Kojetínská 199/2, </w:t>
      </w:r>
      <w:r w:rsidRPr="00F75F0E">
        <w:rPr>
          <w:rFonts w:ascii="Arial" w:hAnsi="Arial" w:cs="Arial"/>
        </w:rPr>
        <w:t>Prostějov, IČ:</w:t>
      </w:r>
      <w:r>
        <w:rPr>
          <w:rFonts w:ascii="Arial" w:hAnsi="Arial" w:cs="Arial"/>
        </w:rPr>
        <w:t>25334</w:t>
      </w:r>
      <w:r w:rsidRPr="00CC6113">
        <w:rPr>
          <w:rFonts w:ascii="Arial" w:hAnsi="Arial" w:cs="Arial"/>
        </w:rPr>
        <w:t>107</w:t>
      </w:r>
      <w:r>
        <w:rPr>
          <w:rFonts w:ascii="Arial" w:hAnsi="Arial" w:cs="Arial"/>
        </w:rPr>
        <w:t>.V době podání předmětné žádosti však měla tato společnost již sídlo Slatinky 197, 783 42 Slatinice, ačkoliv v žádosti je stále uvedeno sídlo společnosti Kojetínská 199/2, 796 01 Prostějov. Proto MmOluvedl ve svém rozhodnutí původní sídlo této společnosti. Jedná se však pouze o formální chybu, která nemá vliv na práva účastníků řízení ani na právní účinky rozhodnutí. Rozhodnutí bylo řádně doručeno společnosti STAVING engineering s.r.o. datovou schránkou dne 26. 4. 2013.</w:t>
      </w:r>
    </w:p>
    <w:p w:rsidR="002A10DE" w:rsidRPr="006258DE" w:rsidRDefault="002A10DE" w:rsidP="006258DE">
      <w:pPr>
        <w:autoSpaceDE w:val="0"/>
        <w:autoSpaceDN w:val="0"/>
        <w:adjustRightInd w:val="0"/>
        <w:jc w:val="both"/>
        <w:rPr>
          <w:rFonts w:ascii="Arial" w:hAnsi="Arial" w:cs="Arial"/>
          <w:lang w:eastAsia="en-US"/>
        </w:rPr>
      </w:pPr>
      <w:r>
        <w:rPr>
          <w:rFonts w:ascii="ArialMT" w:hAnsi="ArialMT" w:cs="ArialMT"/>
          <w:lang w:eastAsia="en-US"/>
        </w:rPr>
        <w:t xml:space="preserve">Pokud jde o otázku ověřování referenčních údajů před odesláním, resp. </w:t>
      </w:r>
      <w:r>
        <w:rPr>
          <w:rFonts w:ascii="Arial" w:hAnsi="Arial" w:cs="Arial"/>
          <w:lang w:eastAsia="en-US"/>
        </w:rPr>
        <w:t xml:space="preserve">vydáním rozhodnutí, taková povinnost správního orgánu ze zákona o základních registrech nevyplývá. Správní orgán tak v </w:t>
      </w:r>
      <w:r>
        <w:rPr>
          <w:rFonts w:ascii="ArialMT" w:hAnsi="ArialMT" w:cs="ArialMT"/>
          <w:lang w:eastAsia="en-US"/>
        </w:rPr>
        <w:t xml:space="preserve">rámci správního řízení </w:t>
      </w:r>
      <w:r>
        <w:rPr>
          <w:rFonts w:ascii="Arial" w:hAnsi="Arial" w:cs="Arial"/>
          <w:lang w:eastAsia="en-US"/>
        </w:rPr>
        <w:t xml:space="preserve">vychází z </w:t>
      </w:r>
      <w:r>
        <w:rPr>
          <w:rFonts w:ascii="ArialMT" w:hAnsi="ArialMT" w:cs="ArialMT"/>
          <w:lang w:eastAsia="en-US"/>
        </w:rPr>
        <w:t>údajů, které v </w:t>
      </w:r>
      <w:r>
        <w:rPr>
          <w:rFonts w:ascii="Arial" w:hAnsi="Arial" w:cs="Arial"/>
          <w:lang w:eastAsia="en-US"/>
        </w:rPr>
        <w:t xml:space="preserve">rámci </w:t>
      </w:r>
      <w:r>
        <w:rPr>
          <w:rFonts w:ascii="ArialMT" w:hAnsi="ArialMT" w:cs="ArialMT"/>
          <w:lang w:eastAsia="en-US"/>
        </w:rPr>
        <w:t>správního řízení získal a obstaral, nebo které mu byly sděleny, na počátku řízení</w:t>
      </w:r>
      <w:r>
        <w:rPr>
          <w:rFonts w:ascii="Arial" w:hAnsi="Arial" w:cs="Arial"/>
          <w:lang w:eastAsia="en-US"/>
        </w:rPr>
        <w:t xml:space="preserve"> a v </w:t>
      </w:r>
      <w:r>
        <w:rPr>
          <w:rFonts w:ascii="ArialMT" w:hAnsi="ArialMT" w:cs="ArialMT"/>
          <w:lang w:eastAsia="en-US"/>
        </w:rPr>
        <w:t>jeho průběhu. Lze však doporučit, aby správní orgány v případech, kdy mají</w:t>
      </w:r>
      <w:r>
        <w:rPr>
          <w:rFonts w:ascii="Arial" w:hAnsi="Arial" w:cs="Arial"/>
          <w:lang w:eastAsia="en-US"/>
        </w:rPr>
        <w:t xml:space="preserve"> pochybnosti o tom, že jsou údaje, s </w:t>
      </w:r>
      <w:r>
        <w:rPr>
          <w:rFonts w:ascii="ArialMT" w:hAnsi="ArialMT" w:cs="ArialMT"/>
          <w:lang w:eastAsia="en-US"/>
        </w:rPr>
        <w:t>nimiž od počátku řízení pra</w:t>
      </w:r>
      <w:r>
        <w:rPr>
          <w:rFonts w:ascii="Arial" w:hAnsi="Arial" w:cs="Arial"/>
          <w:lang w:eastAsia="en-US"/>
        </w:rPr>
        <w:t xml:space="preserve">cují, stále aktuální, </w:t>
      </w:r>
      <w:r>
        <w:rPr>
          <w:rFonts w:ascii="ArialMT" w:hAnsi="ArialMT" w:cs="ArialMT"/>
          <w:lang w:eastAsia="en-US"/>
        </w:rPr>
        <w:t>provedly jejich ověření v základních registrech. Týká se to zejména případůneúspěšného doručování.</w:t>
      </w:r>
    </w:p>
    <w:p w:rsidR="002A10DE" w:rsidRDefault="002A10DE" w:rsidP="00EA39C8">
      <w:pPr>
        <w:shd w:val="clear" w:color="auto" w:fill="FFFFFF"/>
        <w:ind w:firstLine="708"/>
        <w:jc w:val="both"/>
        <w:textAlignment w:val="top"/>
        <w:rPr>
          <w:rFonts w:ascii="Arial" w:hAnsi="Arial" w:cs="Arial"/>
        </w:rPr>
      </w:pPr>
    </w:p>
    <w:p w:rsidR="002A10DE" w:rsidRPr="00FA67C5" w:rsidRDefault="002A10DE" w:rsidP="00CA7FAA">
      <w:pPr>
        <w:shd w:val="clear" w:color="auto" w:fill="FFFFFF"/>
        <w:jc w:val="both"/>
        <w:textAlignment w:val="top"/>
        <w:rPr>
          <w:rFonts w:ascii="Arial" w:hAnsi="Arial" w:cs="Arial"/>
        </w:rPr>
      </w:pPr>
      <w:r>
        <w:rPr>
          <w:rFonts w:ascii="Arial" w:hAnsi="Arial" w:cs="Arial"/>
        </w:rPr>
        <w:t>Dne 24. 5. 2013MmOl obdržel vyjádření projektanta k předloženému odvolání. Projektant zde mj. uvádí, že meritum věci spočívá v negaci všech technických řešení odvolatelem, která byla doposud provedena. Odvolatel v zásadě odmítá jakákoliv řešení v ulici M. Majerové, včetně toho, které by vedlo přes pozemek odvolatele a zásadně zjednodušilo kanalizaci v obci. Současné řešení kanalizace je maximálním kompromisem možného. Samotná změna stavby před dokončením byla taktéž vyvolána odvolatelem a v rámci požadavku obce vyjít odvolateli vstříc byla vypracována a projednána, ačkoli i původní řešení odkanalizování je dostatečné. Polemika ohledně sklonu nivelet kanalizace je zástupná. Navržené řešení bylo konzultováno v odborných kruzích a bylo shledáno bez závad. Za navrženým řešením si nadále stojíme. Nařčení z uměle vytvořených víceprací a zvyšování nákladů stavby je irelevantní. Taktéž polemika odvolatele týkající se zajištění statického posouzení některých nemovitostí, případně v některých úsecích opodstatněně navržené provádění kanalizace bezvýkopovou technologií je lichá. Projektant má dokonce povinnost ujistit se, že navržené řešení a následné provádění stavby kanalizace negativně neovlivní stávající nemovitosti.</w:t>
      </w:r>
    </w:p>
    <w:p w:rsidR="002A10DE" w:rsidRDefault="002A10DE" w:rsidP="001D26A5">
      <w:pPr>
        <w:shd w:val="clear" w:color="auto" w:fill="FFFFFF"/>
        <w:jc w:val="both"/>
        <w:textAlignment w:val="top"/>
        <w:rPr>
          <w:rFonts w:ascii="Arial" w:hAnsi="Arial" w:cs="Arial"/>
          <w:lang w:eastAsia="en-US"/>
        </w:rPr>
      </w:pPr>
      <w:r>
        <w:rPr>
          <w:rFonts w:ascii="Arial" w:hAnsi="Arial" w:cs="Arial"/>
          <w:lang w:eastAsia="en-US"/>
        </w:rPr>
        <w:t>KÚOK posoudil námitky odvolatele ve věci sklonu nivelet kanalizace a údajných vícenákladů na stavbu kanalizace a musí konstatovat, že se ztotožňuje s vyjádřením projektanta. KÚOK považuje námitky odvolatele rovněž za neopodstatněné.</w:t>
      </w:r>
    </w:p>
    <w:p w:rsidR="002A10DE" w:rsidRDefault="002A10DE" w:rsidP="00C74E96">
      <w:pPr>
        <w:shd w:val="clear" w:color="auto" w:fill="FFFFFF"/>
        <w:ind w:firstLine="708"/>
        <w:jc w:val="both"/>
        <w:textAlignment w:val="top"/>
        <w:rPr>
          <w:rFonts w:ascii="Arial" w:hAnsi="Arial" w:cs="Arial"/>
          <w:lang w:eastAsia="en-US"/>
        </w:rPr>
      </w:pPr>
    </w:p>
    <w:p w:rsidR="002A10DE" w:rsidRDefault="002A10DE" w:rsidP="00CA7FAA">
      <w:pPr>
        <w:shd w:val="clear" w:color="auto" w:fill="FFFFFF"/>
        <w:jc w:val="both"/>
        <w:textAlignment w:val="top"/>
        <w:rPr>
          <w:rFonts w:ascii="Arial" w:hAnsi="Arial" w:cs="Arial"/>
          <w:lang w:eastAsia="en-US"/>
        </w:rPr>
      </w:pPr>
      <w:r>
        <w:rPr>
          <w:rFonts w:ascii="Arial" w:hAnsi="Arial" w:cs="Arial"/>
          <w:lang w:eastAsia="en-US"/>
        </w:rPr>
        <w:t xml:space="preserve">Výkresy podélných profilů stok byly do spisu doplněny dne 20. 3. 2013 a ne 25. 3. 2013, jak uvádí odvolatel. Navíc MmOl žádný termín pro doplnění výkresů podélných profilů stok nestanovil, protože byly MmOl doručeny tentýž den, kdy byl žadatel na tento nedostatek upozorněn. </w:t>
      </w:r>
    </w:p>
    <w:p w:rsidR="002A10DE" w:rsidRDefault="002A10DE" w:rsidP="00CA7FAA">
      <w:pPr>
        <w:shd w:val="clear" w:color="auto" w:fill="FFFFFF"/>
        <w:jc w:val="both"/>
        <w:textAlignment w:val="top"/>
        <w:rPr>
          <w:rFonts w:ascii="Arial" w:hAnsi="Arial" w:cs="Arial"/>
          <w:lang w:eastAsia="en-US"/>
        </w:rPr>
      </w:pPr>
    </w:p>
    <w:p w:rsidR="002A10DE" w:rsidRPr="00CA7FAA" w:rsidRDefault="002A10DE" w:rsidP="00CA7FAA">
      <w:pPr>
        <w:jc w:val="both"/>
        <w:rPr>
          <w:rFonts w:ascii="Arial" w:hAnsi="Arial" w:cs="Arial"/>
        </w:rPr>
      </w:pPr>
      <w:r w:rsidRPr="00CA7FAA">
        <w:rPr>
          <w:rFonts w:ascii="Arial" w:hAnsi="Arial" w:cs="Arial"/>
          <w:lang w:eastAsia="en-US"/>
        </w:rPr>
        <w:t>Žadatel splnil zákonné podm</w:t>
      </w:r>
      <w:r>
        <w:rPr>
          <w:rFonts w:ascii="Arial" w:hAnsi="Arial" w:cs="Arial"/>
          <w:lang w:eastAsia="en-US"/>
        </w:rPr>
        <w:t xml:space="preserve">ínky a doložil všechny </w:t>
      </w:r>
      <w:r w:rsidRPr="00CA7FAA">
        <w:rPr>
          <w:rFonts w:ascii="Arial" w:hAnsi="Arial" w:cs="Arial"/>
          <w:lang w:eastAsia="en-US"/>
        </w:rPr>
        <w:t xml:space="preserve">podklady, které mu ukládá vyhláška č. 432/2001 Sb., o dokladech žádosti o rozhodnutí nebo vyjádření a o náležitostech povolení, souhlasů a vyjádření vodoprávního úřadu, ve znění pozdějších předpisů, potřebné </w:t>
      </w:r>
      <w:r>
        <w:rPr>
          <w:rFonts w:ascii="Arial" w:hAnsi="Arial" w:cs="Arial"/>
          <w:lang w:eastAsia="en-US"/>
        </w:rPr>
        <w:t xml:space="preserve">pro vydání povolení ke </w:t>
      </w:r>
      <w:r>
        <w:rPr>
          <w:rFonts w:ascii="Arial" w:hAnsi="Arial" w:cs="Arial"/>
        </w:rPr>
        <w:t>změně stavby</w:t>
      </w:r>
      <w:r w:rsidRPr="00C74E96">
        <w:rPr>
          <w:rFonts w:ascii="Arial" w:hAnsi="Arial" w:cs="Arial"/>
        </w:rPr>
        <w:t xml:space="preserve"> vodního díla ,,</w:t>
      </w:r>
      <w:r>
        <w:rPr>
          <w:rFonts w:ascii="Arial" w:hAnsi="Arial" w:cs="Arial"/>
        </w:rPr>
        <w:t>Kanalizace a ČOV obce Křelov - Břuchotín</w:t>
      </w:r>
      <w:r w:rsidRPr="00C74E96">
        <w:rPr>
          <w:rFonts w:ascii="Arial" w:hAnsi="Arial" w:cs="Arial"/>
        </w:rPr>
        <w:t>“</w:t>
      </w:r>
      <w:r>
        <w:rPr>
          <w:rFonts w:ascii="Arial" w:hAnsi="Arial" w:cs="Arial"/>
        </w:rPr>
        <w:t xml:space="preserve"> před jejím dokončením</w:t>
      </w:r>
      <w:r w:rsidRPr="00CA7FAA">
        <w:rPr>
          <w:rFonts w:ascii="Arial" w:hAnsi="Arial" w:cs="Arial"/>
          <w:lang w:eastAsia="en-US"/>
        </w:rPr>
        <w:t>a MmOl tudíž neshledal důvod pro nevydání rozhodnutí</w:t>
      </w:r>
      <w:r>
        <w:rPr>
          <w:rFonts w:ascii="Arial" w:hAnsi="Arial" w:cs="Arial"/>
          <w:lang w:eastAsia="en-US"/>
        </w:rPr>
        <w:t>.</w:t>
      </w:r>
    </w:p>
    <w:p w:rsidR="002A10DE" w:rsidRDefault="002A10DE" w:rsidP="006258DE">
      <w:pPr>
        <w:jc w:val="both"/>
        <w:rPr>
          <w:rFonts w:ascii="Arial" w:hAnsi="Arial" w:cs="Arial"/>
          <w:color w:val="FF0000"/>
        </w:rPr>
      </w:pPr>
    </w:p>
    <w:p w:rsidR="002A10DE" w:rsidRPr="00C74E96" w:rsidRDefault="002A10DE" w:rsidP="006258DE">
      <w:pPr>
        <w:jc w:val="both"/>
        <w:rPr>
          <w:rFonts w:ascii="Arial" w:hAnsi="Arial" w:cs="Arial"/>
        </w:rPr>
      </w:pPr>
    </w:p>
    <w:p w:rsidR="002A10DE" w:rsidRPr="00C74E96" w:rsidRDefault="002A10DE" w:rsidP="00C74E96">
      <w:pPr>
        <w:ind w:firstLine="708"/>
        <w:jc w:val="both"/>
        <w:rPr>
          <w:rFonts w:ascii="Arial" w:hAnsi="Arial" w:cs="Arial"/>
        </w:rPr>
      </w:pPr>
      <w:r w:rsidRPr="00C74E96">
        <w:rPr>
          <w:rFonts w:ascii="Arial" w:hAnsi="Arial" w:cs="Arial"/>
        </w:rPr>
        <w:t>KÚOK přezkoumal správní řízení a napadené rozhodnutí MmOl v celém rozsahu v souladu s ust. § 89 správního řádu, v postupu MmOl</w:t>
      </w:r>
      <w:r>
        <w:rPr>
          <w:rFonts w:ascii="Arial" w:hAnsi="Arial" w:cs="Arial"/>
        </w:rPr>
        <w:t>ne</w:t>
      </w:r>
      <w:r w:rsidRPr="00C74E96">
        <w:rPr>
          <w:rFonts w:ascii="Arial" w:hAnsi="Arial" w:cs="Arial"/>
        </w:rPr>
        <w:t xml:space="preserve">shledal oprávněné důvody pro zrušení napadeného rozhodnutí, proto rozhodl tak, jak je uvedeno ve výroku tohoto rozhodnutí. </w:t>
      </w:r>
      <w:r>
        <w:rPr>
          <w:rFonts w:ascii="Arial" w:hAnsi="Arial" w:cs="Arial"/>
        </w:rPr>
        <w:t>KÚOK napravil pochybení MmOl tím, že jeho rozhodnutí změnil.</w:t>
      </w:r>
    </w:p>
    <w:p w:rsidR="002A10DE" w:rsidRDefault="002A10DE" w:rsidP="00C74E96">
      <w:pPr>
        <w:ind w:firstLine="708"/>
        <w:jc w:val="both"/>
        <w:rPr>
          <w:rFonts w:ascii="Arial" w:hAnsi="Arial" w:cs="Arial"/>
        </w:rPr>
      </w:pPr>
    </w:p>
    <w:p w:rsidR="002A10DE" w:rsidRPr="00C74E96" w:rsidRDefault="002A10DE" w:rsidP="00C74E96">
      <w:pPr>
        <w:spacing w:line="360" w:lineRule="auto"/>
        <w:rPr>
          <w:rFonts w:ascii="Arial" w:hAnsi="Arial" w:cs="Arial"/>
          <w:b/>
          <w:bCs/>
          <w:u w:val="single"/>
        </w:rPr>
      </w:pPr>
      <w:r w:rsidRPr="00C74E96">
        <w:rPr>
          <w:rFonts w:ascii="Arial" w:hAnsi="Arial" w:cs="Arial"/>
          <w:b/>
          <w:bCs/>
          <w:u w:val="single"/>
        </w:rPr>
        <w:t>Poučení účastníků:</w:t>
      </w:r>
    </w:p>
    <w:p w:rsidR="002A10DE" w:rsidRPr="00C74E96" w:rsidRDefault="002A10DE" w:rsidP="00C74E96">
      <w:pPr>
        <w:ind w:firstLine="709"/>
        <w:jc w:val="both"/>
        <w:rPr>
          <w:rFonts w:ascii="Arial" w:hAnsi="Arial" w:cs="Arial"/>
        </w:rPr>
      </w:pPr>
      <w:r w:rsidRPr="00C74E96">
        <w:rPr>
          <w:rFonts w:ascii="Arial" w:hAnsi="Arial" w:cs="Arial"/>
        </w:rPr>
        <w:t>Proti rozhodnutí odvolacího orgánu se v souladu s ust. § 91 odst. 1 správního řádu nelze dále odvolat.</w:t>
      </w:r>
    </w:p>
    <w:p w:rsidR="002A10DE" w:rsidRPr="00C74E96" w:rsidRDefault="002A10DE" w:rsidP="00C74E96">
      <w:pPr>
        <w:jc w:val="both"/>
        <w:rPr>
          <w:rFonts w:ascii="Arial" w:hAnsi="Arial" w:cs="Arial"/>
        </w:rPr>
      </w:pPr>
    </w:p>
    <w:p w:rsidR="002A10DE" w:rsidRPr="00C74E96" w:rsidRDefault="002A10DE" w:rsidP="00C74E96">
      <w:pPr>
        <w:ind w:firstLine="708"/>
        <w:jc w:val="both"/>
        <w:rPr>
          <w:rFonts w:ascii="Arial" w:hAnsi="Arial" w:cs="Arial"/>
        </w:rPr>
      </w:pPr>
    </w:p>
    <w:p w:rsidR="002A10DE" w:rsidRPr="00C74E96" w:rsidRDefault="002A10DE" w:rsidP="00C74E96">
      <w:pPr>
        <w:ind w:firstLine="708"/>
        <w:jc w:val="both"/>
        <w:rPr>
          <w:rFonts w:ascii="Arial" w:hAnsi="Arial" w:cs="Arial"/>
        </w:rPr>
      </w:pPr>
    </w:p>
    <w:p w:rsidR="002A10DE" w:rsidRPr="00C74E96" w:rsidRDefault="002A10DE" w:rsidP="00C74E96">
      <w:pPr>
        <w:jc w:val="both"/>
        <w:rPr>
          <w:rFonts w:ascii="Arial" w:hAnsi="Arial" w:cs="Arial"/>
        </w:rPr>
      </w:pPr>
    </w:p>
    <w:p w:rsidR="002A10DE" w:rsidRPr="00C74E96" w:rsidRDefault="002A10DE" w:rsidP="00C74E96">
      <w:pPr>
        <w:ind w:left="1416" w:firstLine="708"/>
        <w:jc w:val="center"/>
        <w:outlineLvl w:val="0"/>
        <w:rPr>
          <w:rFonts w:ascii="Arial" w:hAnsi="Arial" w:cs="Arial"/>
        </w:rPr>
      </w:pPr>
      <w:r w:rsidRPr="00C74E96">
        <w:rPr>
          <w:rFonts w:ascii="Arial" w:hAnsi="Arial" w:cs="Arial"/>
        </w:rPr>
        <w:t xml:space="preserve">       Ing. Josef Veselský</w:t>
      </w:r>
    </w:p>
    <w:p w:rsidR="002A10DE" w:rsidRPr="00C74E96" w:rsidRDefault="002A10DE" w:rsidP="00C74E96">
      <w:pPr>
        <w:ind w:left="1416" w:firstLine="708"/>
        <w:jc w:val="center"/>
        <w:outlineLvl w:val="0"/>
        <w:rPr>
          <w:rFonts w:ascii="Arial" w:hAnsi="Arial" w:cs="Arial"/>
        </w:rPr>
      </w:pPr>
      <w:r w:rsidRPr="00C74E96">
        <w:rPr>
          <w:rFonts w:ascii="Arial" w:hAnsi="Arial" w:cs="Arial"/>
        </w:rPr>
        <w:t xml:space="preserve">     vedoucí Odboru životního prostředí a zemědělství</w:t>
      </w:r>
    </w:p>
    <w:p w:rsidR="002A10DE" w:rsidRPr="00C74E96" w:rsidRDefault="002A10DE" w:rsidP="00C74E96">
      <w:pPr>
        <w:jc w:val="both"/>
        <w:rPr>
          <w:rFonts w:ascii="Arial" w:hAnsi="Arial" w:cs="Arial"/>
        </w:rPr>
      </w:pPr>
      <w:r w:rsidRPr="00C74E96">
        <w:rPr>
          <w:rFonts w:ascii="Arial" w:hAnsi="Arial" w:cs="Arial"/>
        </w:rPr>
        <w:t xml:space="preserve">                                                           Krajského úřadu Olomouckého kraje</w:t>
      </w:r>
    </w:p>
    <w:p w:rsidR="002A10DE" w:rsidRPr="00C74E96" w:rsidRDefault="002A10DE" w:rsidP="00C74E96">
      <w:pPr>
        <w:jc w:val="both"/>
        <w:rPr>
          <w:rFonts w:ascii="Arial" w:hAnsi="Arial" w:cs="Arial"/>
          <w:u w:val="single"/>
        </w:rPr>
      </w:pPr>
    </w:p>
    <w:p w:rsidR="002A10DE" w:rsidRDefault="002A10DE" w:rsidP="00C74E96">
      <w:pPr>
        <w:jc w:val="both"/>
        <w:rPr>
          <w:rFonts w:ascii="Arial" w:hAnsi="Arial" w:cs="Arial"/>
          <w:u w:val="single"/>
        </w:rPr>
      </w:pPr>
    </w:p>
    <w:p w:rsidR="002A10DE" w:rsidRDefault="002A10DE" w:rsidP="00C74E96">
      <w:pPr>
        <w:jc w:val="both"/>
        <w:rPr>
          <w:rFonts w:ascii="Arial" w:hAnsi="Arial" w:cs="Arial"/>
          <w:u w:val="single"/>
        </w:rPr>
      </w:pPr>
    </w:p>
    <w:p w:rsidR="002A10DE" w:rsidRDefault="002A10DE" w:rsidP="00C74E96">
      <w:pPr>
        <w:jc w:val="both"/>
        <w:rPr>
          <w:rFonts w:ascii="Arial" w:hAnsi="Arial" w:cs="Arial"/>
          <w:u w:val="single"/>
        </w:rPr>
      </w:pPr>
    </w:p>
    <w:p w:rsidR="002A10DE" w:rsidRDefault="002A10DE" w:rsidP="00C74E96">
      <w:pPr>
        <w:jc w:val="both"/>
        <w:rPr>
          <w:rFonts w:ascii="Arial" w:hAnsi="Arial" w:cs="Arial"/>
          <w:u w:val="single"/>
        </w:rPr>
      </w:pPr>
    </w:p>
    <w:p w:rsidR="002A10DE" w:rsidRDefault="002A10DE" w:rsidP="00C74E96">
      <w:pPr>
        <w:jc w:val="both"/>
        <w:rPr>
          <w:rFonts w:ascii="Arial" w:hAnsi="Arial" w:cs="Arial"/>
          <w:u w:val="single"/>
        </w:rPr>
      </w:pPr>
    </w:p>
    <w:p w:rsidR="002A10DE" w:rsidRDefault="002A10DE" w:rsidP="00C74E96">
      <w:pPr>
        <w:jc w:val="both"/>
        <w:rPr>
          <w:rFonts w:ascii="Arial" w:hAnsi="Arial" w:cs="Arial"/>
          <w:u w:val="single"/>
        </w:rPr>
      </w:pPr>
    </w:p>
    <w:p w:rsidR="002A10DE" w:rsidRDefault="002A10DE" w:rsidP="00C74E96">
      <w:pPr>
        <w:jc w:val="both"/>
        <w:rPr>
          <w:rFonts w:ascii="Arial" w:hAnsi="Arial" w:cs="Arial"/>
          <w:u w:val="single"/>
        </w:rPr>
      </w:pPr>
    </w:p>
    <w:p w:rsidR="002A10DE" w:rsidRDefault="002A10DE" w:rsidP="00B70ECC">
      <w:pPr>
        <w:pStyle w:val="BodyText"/>
        <w:outlineLvl w:val="0"/>
      </w:pPr>
      <w:r>
        <w:t>Vyvěšeno dne: …………      Sejmuto dne: …………    Podpis (razítko): …………</w:t>
      </w:r>
    </w:p>
    <w:p w:rsidR="002A10DE" w:rsidRDefault="002A10DE" w:rsidP="00B70ECC">
      <w:pPr>
        <w:pStyle w:val="BodyText"/>
        <w:outlineLvl w:val="0"/>
        <w:rPr>
          <w:rFonts w:cs="Times New Roman"/>
          <w:u w:val="single"/>
        </w:rPr>
      </w:pPr>
    </w:p>
    <w:p w:rsidR="002A10DE" w:rsidRDefault="002A10DE" w:rsidP="00B70ECC">
      <w:pPr>
        <w:pStyle w:val="BodyText"/>
        <w:outlineLvl w:val="0"/>
        <w:rPr>
          <w:rFonts w:cs="Times New Roman"/>
          <w:u w:val="single"/>
        </w:rPr>
      </w:pPr>
    </w:p>
    <w:p w:rsidR="002A10DE" w:rsidRDefault="002A10DE" w:rsidP="00B70ECC">
      <w:pPr>
        <w:pStyle w:val="BodyText"/>
        <w:outlineLvl w:val="0"/>
        <w:rPr>
          <w:rFonts w:cs="Times New Roman"/>
          <w:u w:val="single"/>
        </w:rPr>
      </w:pPr>
    </w:p>
    <w:p w:rsidR="002A10DE" w:rsidRDefault="002A10DE" w:rsidP="00B70ECC">
      <w:pPr>
        <w:pStyle w:val="BodyText"/>
        <w:outlineLvl w:val="0"/>
        <w:rPr>
          <w:rFonts w:cs="Times New Roman"/>
          <w:u w:val="single"/>
        </w:rPr>
      </w:pPr>
    </w:p>
    <w:p w:rsidR="002A10DE" w:rsidRPr="00C74E96" w:rsidRDefault="002A10DE" w:rsidP="00B70ECC">
      <w:pPr>
        <w:pStyle w:val="BodyText"/>
        <w:outlineLvl w:val="0"/>
        <w:rPr>
          <w:rFonts w:cs="Times New Roman"/>
        </w:rPr>
      </w:pPr>
      <w:r w:rsidRPr="00C74E96">
        <w:rPr>
          <w:u w:val="single"/>
        </w:rPr>
        <w:t>Rozdělovník:</w:t>
      </w:r>
    </w:p>
    <w:p w:rsidR="002A10DE" w:rsidRPr="00C74E96" w:rsidRDefault="002A10DE" w:rsidP="00C74E96">
      <w:pPr>
        <w:jc w:val="both"/>
        <w:outlineLvl w:val="0"/>
        <w:rPr>
          <w:rFonts w:ascii="Arial" w:hAnsi="Arial" w:cs="Arial"/>
          <w:u w:val="single"/>
        </w:rPr>
      </w:pPr>
    </w:p>
    <w:p w:rsidR="002A10DE" w:rsidRPr="00C74E96" w:rsidRDefault="002A10DE" w:rsidP="00C74E96">
      <w:pPr>
        <w:jc w:val="both"/>
        <w:rPr>
          <w:rFonts w:ascii="Arial" w:hAnsi="Arial" w:cs="Arial"/>
        </w:rPr>
      </w:pPr>
      <w:r w:rsidRPr="00C74E96">
        <w:rPr>
          <w:rFonts w:ascii="Arial" w:hAnsi="Arial" w:cs="Arial"/>
          <w:u w:val="single"/>
        </w:rPr>
        <w:t>Účastníci řízení</w:t>
      </w:r>
      <w:r w:rsidRPr="00C74E96">
        <w:rPr>
          <w:rFonts w:ascii="Arial" w:hAnsi="Arial" w:cs="Arial"/>
        </w:rPr>
        <w:t xml:space="preserve"> (na dodejku do vlastních rukou):</w:t>
      </w:r>
    </w:p>
    <w:p w:rsidR="002A10DE" w:rsidRPr="009A32B1" w:rsidRDefault="002A10DE" w:rsidP="009A32B1">
      <w:pPr>
        <w:numPr>
          <w:ilvl w:val="0"/>
          <w:numId w:val="3"/>
        </w:numPr>
        <w:outlineLvl w:val="0"/>
        <w:rPr>
          <w:rFonts w:ascii="Arial" w:hAnsi="Arial" w:cs="Arial"/>
        </w:rPr>
      </w:pPr>
      <w:r>
        <w:rPr>
          <w:rFonts w:ascii="Arial" w:hAnsi="Arial" w:cs="Arial"/>
        </w:rPr>
        <w:t>STAVING engineering s.r.o.,Slatinky 197, 783 42 Slatinice</w:t>
      </w:r>
      <w:r>
        <w:rPr>
          <w:rFonts w:ascii="Arial" w:hAnsi="Arial" w:cs="Arial"/>
          <w:lang w:val="en-US"/>
        </w:rPr>
        <w:t>; DS</w:t>
      </w:r>
    </w:p>
    <w:p w:rsidR="002A10DE" w:rsidRDefault="002A10DE" w:rsidP="009A32B1">
      <w:pPr>
        <w:numPr>
          <w:ilvl w:val="0"/>
          <w:numId w:val="3"/>
        </w:numPr>
        <w:outlineLvl w:val="0"/>
        <w:rPr>
          <w:rFonts w:ascii="Arial" w:hAnsi="Arial" w:cs="Arial"/>
        </w:rPr>
      </w:pPr>
      <w:r>
        <w:rPr>
          <w:rFonts w:ascii="Arial" w:hAnsi="Arial" w:cs="Arial"/>
        </w:rPr>
        <w:t xml:space="preserve">odvolatel </w:t>
      </w:r>
      <w:r w:rsidRPr="009A32B1">
        <w:rPr>
          <w:rFonts w:ascii="Arial" w:hAnsi="Arial" w:cs="Arial"/>
        </w:rPr>
        <w:t>(Oldřich Ballák, Marie Majerové 40/33, 783 36 Křelov-Břuchotín)</w:t>
      </w:r>
    </w:p>
    <w:p w:rsidR="002A10DE" w:rsidRDefault="002A10DE" w:rsidP="009A32B1">
      <w:pPr>
        <w:jc w:val="both"/>
        <w:rPr>
          <w:rFonts w:ascii="Arial" w:hAnsi="Arial" w:cs="Arial"/>
        </w:rPr>
      </w:pPr>
    </w:p>
    <w:p w:rsidR="002A10DE" w:rsidRPr="009A32B1" w:rsidRDefault="002A10DE" w:rsidP="00B70ECC">
      <w:pPr>
        <w:ind w:left="360"/>
        <w:rPr>
          <w:rFonts w:ascii="Arial" w:hAnsi="Arial" w:cs="Arial"/>
        </w:rPr>
      </w:pPr>
      <w:r>
        <w:rPr>
          <w:rFonts w:ascii="Arial" w:hAnsi="Arial" w:cs="Arial"/>
        </w:rPr>
        <w:t>-</w:t>
      </w:r>
      <w:r w:rsidRPr="009A32B1">
        <w:rPr>
          <w:rFonts w:ascii="Arial" w:hAnsi="Arial" w:cs="Arial"/>
        </w:rPr>
        <w:tab/>
        <w:t>ostatním účastníkům doručeno veřejnou vyhláškou</w:t>
      </w:r>
    </w:p>
    <w:p w:rsidR="002A10DE" w:rsidRPr="009A32B1" w:rsidRDefault="002A10DE" w:rsidP="009A32B1">
      <w:pPr>
        <w:numPr>
          <w:ilvl w:val="0"/>
          <w:numId w:val="4"/>
        </w:numPr>
        <w:jc w:val="both"/>
        <w:rPr>
          <w:rFonts w:ascii="Arial" w:hAnsi="Arial" w:cs="Arial"/>
        </w:rPr>
      </w:pPr>
      <w:r w:rsidRPr="009A32B1">
        <w:rPr>
          <w:rFonts w:ascii="Arial" w:hAnsi="Arial" w:cs="Arial"/>
          <w:b/>
          <w:bCs/>
        </w:rPr>
        <w:t>veřejná vyhláška</w:t>
      </w:r>
      <w:r w:rsidRPr="009A32B1">
        <w:rPr>
          <w:rFonts w:ascii="Arial" w:hAnsi="Arial" w:cs="Arial"/>
        </w:rPr>
        <w:t xml:space="preserve"> – vyvěsit </w:t>
      </w:r>
      <w:r w:rsidRPr="009A32B1">
        <w:rPr>
          <w:rFonts w:ascii="Arial" w:hAnsi="Arial" w:cs="Arial"/>
          <w:b/>
          <w:bCs/>
        </w:rPr>
        <w:t>po dobu 15 dnů</w:t>
      </w:r>
      <w:r w:rsidRPr="009A32B1">
        <w:rPr>
          <w:rFonts w:ascii="Arial" w:hAnsi="Arial" w:cs="Arial"/>
        </w:rPr>
        <w:t xml:space="preserve"> způsobem v místě obvyklým a poté vrátit zpět na KÚOK s potvrzením o vyvěšení a dále zveřejnit způsobem umožňující dálkový přístup na elektronické úřední desce:</w:t>
      </w:r>
    </w:p>
    <w:p w:rsidR="002A10DE" w:rsidRDefault="002A10DE" w:rsidP="009A32B1">
      <w:pPr>
        <w:jc w:val="both"/>
        <w:rPr>
          <w:rFonts w:ascii="Arial" w:hAnsi="Arial" w:cs="Arial"/>
        </w:rPr>
      </w:pPr>
    </w:p>
    <w:p w:rsidR="002A10DE" w:rsidRPr="009A32B1" w:rsidRDefault="002A10DE" w:rsidP="009A32B1">
      <w:pPr>
        <w:pStyle w:val="ListParagraph"/>
        <w:numPr>
          <w:ilvl w:val="0"/>
          <w:numId w:val="3"/>
        </w:numPr>
        <w:jc w:val="both"/>
        <w:rPr>
          <w:rFonts w:ascii="Arial" w:hAnsi="Arial" w:cs="Arial"/>
        </w:rPr>
      </w:pPr>
      <w:r w:rsidRPr="009A32B1">
        <w:rPr>
          <w:rFonts w:ascii="Arial" w:hAnsi="Arial" w:cs="Arial"/>
        </w:rPr>
        <w:t>Úřední deska KÚOK</w:t>
      </w:r>
    </w:p>
    <w:p w:rsidR="002A10DE" w:rsidRPr="009A32B1" w:rsidRDefault="002A10DE" w:rsidP="009A32B1">
      <w:pPr>
        <w:widowControl w:val="0"/>
        <w:numPr>
          <w:ilvl w:val="0"/>
          <w:numId w:val="3"/>
        </w:numPr>
        <w:tabs>
          <w:tab w:val="num" w:pos="720"/>
        </w:tabs>
        <w:jc w:val="both"/>
        <w:rPr>
          <w:rFonts w:ascii="Arial" w:hAnsi="Arial" w:cs="Arial"/>
          <w:lang w:eastAsia="en-US"/>
        </w:rPr>
      </w:pPr>
      <w:r w:rsidRPr="009A32B1">
        <w:rPr>
          <w:rFonts w:ascii="Arial" w:hAnsi="Arial" w:cs="Arial"/>
          <w:lang w:eastAsia="en-US"/>
        </w:rPr>
        <w:t xml:space="preserve">Úřední deska </w:t>
      </w:r>
      <w:r>
        <w:rPr>
          <w:rFonts w:ascii="Arial" w:hAnsi="Arial" w:cs="Arial"/>
          <w:lang w:eastAsia="en-US"/>
        </w:rPr>
        <w:t>MmOl</w:t>
      </w:r>
    </w:p>
    <w:p w:rsidR="002A10DE" w:rsidRPr="009A32B1" w:rsidRDefault="002A10DE" w:rsidP="00522760">
      <w:pPr>
        <w:widowControl w:val="0"/>
        <w:numPr>
          <w:ilvl w:val="0"/>
          <w:numId w:val="3"/>
        </w:numPr>
        <w:tabs>
          <w:tab w:val="num" w:pos="720"/>
        </w:tabs>
        <w:jc w:val="both"/>
        <w:rPr>
          <w:rFonts w:ascii="Arial" w:hAnsi="Arial" w:cs="Arial"/>
        </w:rPr>
      </w:pPr>
      <w:r w:rsidRPr="009A32B1">
        <w:rPr>
          <w:rFonts w:ascii="Arial" w:hAnsi="Arial" w:cs="Arial"/>
          <w:lang w:eastAsia="en-US"/>
        </w:rPr>
        <w:t>Úřední deska Obecního úřadu Horka nad Moravou</w:t>
      </w:r>
      <w:r>
        <w:rPr>
          <w:rFonts w:ascii="Arial" w:hAnsi="Arial" w:cs="Arial"/>
          <w:lang w:eastAsia="en-US"/>
        </w:rPr>
        <w:t>, nám. Osvobození 46, 783 35 Horka nad Moravou</w:t>
      </w:r>
    </w:p>
    <w:p w:rsidR="002A10DE" w:rsidRDefault="002A10DE" w:rsidP="00522760">
      <w:pPr>
        <w:widowControl w:val="0"/>
        <w:numPr>
          <w:ilvl w:val="0"/>
          <w:numId w:val="3"/>
        </w:numPr>
        <w:tabs>
          <w:tab w:val="num" w:pos="720"/>
        </w:tabs>
        <w:jc w:val="both"/>
        <w:rPr>
          <w:rFonts w:ascii="Arial" w:hAnsi="Arial" w:cs="Arial"/>
        </w:rPr>
      </w:pPr>
      <w:r w:rsidRPr="009A32B1">
        <w:rPr>
          <w:rFonts w:ascii="Arial" w:hAnsi="Arial" w:cs="Arial"/>
          <w:lang w:eastAsia="en-US"/>
        </w:rPr>
        <w:t>Úřední deska Obecního úřadu</w:t>
      </w:r>
      <w:r>
        <w:rPr>
          <w:rFonts w:ascii="Arial" w:hAnsi="Arial" w:cs="Arial"/>
          <w:lang w:eastAsia="en-US"/>
        </w:rPr>
        <w:t>Křelov – Břuchotín, Marie Majerové 25, 783 36 Křelov - Břuchotín</w:t>
      </w:r>
    </w:p>
    <w:p w:rsidR="002A10DE" w:rsidRDefault="002A10DE" w:rsidP="009A32B1">
      <w:pPr>
        <w:jc w:val="both"/>
        <w:rPr>
          <w:rFonts w:ascii="Arial" w:hAnsi="Arial" w:cs="Arial"/>
        </w:rPr>
      </w:pPr>
    </w:p>
    <w:p w:rsidR="002A10DE" w:rsidRPr="00C74E96" w:rsidRDefault="002A10DE" w:rsidP="009A32B1">
      <w:pPr>
        <w:jc w:val="both"/>
        <w:rPr>
          <w:rFonts w:ascii="Arial" w:hAnsi="Arial" w:cs="Arial"/>
        </w:rPr>
      </w:pPr>
    </w:p>
    <w:p w:rsidR="002A10DE" w:rsidRPr="00C74E96" w:rsidRDefault="002A10DE" w:rsidP="009A32B1">
      <w:pPr>
        <w:jc w:val="both"/>
        <w:rPr>
          <w:rFonts w:ascii="Arial" w:hAnsi="Arial" w:cs="Arial"/>
        </w:rPr>
      </w:pPr>
      <w:r w:rsidRPr="00C74E96">
        <w:rPr>
          <w:rFonts w:ascii="Arial" w:hAnsi="Arial" w:cs="Arial"/>
          <w:u w:val="single"/>
        </w:rPr>
        <w:t>Na vědomí (v právní moci)</w:t>
      </w:r>
      <w:r w:rsidRPr="00C74E96">
        <w:rPr>
          <w:rFonts w:ascii="Arial" w:hAnsi="Arial" w:cs="Arial"/>
        </w:rPr>
        <w:t>:</w:t>
      </w:r>
    </w:p>
    <w:p w:rsidR="002A10DE" w:rsidRPr="00B70ECC" w:rsidRDefault="002A10DE" w:rsidP="00B70ECC">
      <w:pPr>
        <w:numPr>
          <w:ilvl w:val="0"/>
          <w:numId w:val="3"/>
        </w:numPr>
        <w:rPr>
          <w:rFonts w:ascii="Arial" w:hAnsi="Arial" w:cs="Arial"/>
          <w:lang w:eastAsia="en-US"/>
        </w:rPr>
      </w:pPr>
      <w:r w:rsidRPr="00C74E96">
        <w:rPr>
          <w:rFonts w:ascii="Arial" w:hAnsi="Arial" w:cs="Arial"/>
          <w:lang w:eastAsia="en-US"/>
        </w:rPr>
        <w:t>Magistrát města Olomouce, odbor životního prostředí, Hynaisova 10, 779 11 Olomouc (+ spisová dokumentace)</w:t>
      </w:r>
    </w:p>
    <w:p w:rsidR="002A10DE" w:rsidRPr="00C74E96" w:rsidRDefault="002A10DE" w:rsidP="009A32B1">
      <w:pPr>
        <w:rPr>
          <w:rFonts w:ascii="Arial" w:hAnsi="Arial" w:cs="Arial"/>
        </w:rPr>
      </w:pPr>
    </w:p>
    <w:p w:rsidR="002A10DE" w:rsidRPr="00C74E96" w:rsidRDefault="002A10DE" w:rsidP="00C74E96">
      <w:r w:rsidRPr="00C74E96">
        <w:rPr>
          <w:rFonts w:ascii="Arial" w:hAnsi="Arial" w:cs="Arial"/>
        </w:rPr>
        <w:t xml:space="preserve">- 2 x KÚOK, OŽPZ, odd. VH – zde </w:t>
      </w:r>
    </w:p>
    <w:sectPr w:rsidR="002A10DE" w:rsidRPr="00C74E96" w:rsidSect="0078546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0DE" w:rsidRDefault="002A10DE" w:rsidP="00C74E96">
      <w:r>
        <w:separator/>
      </w:r>
    </w:p>
  </w:endnote>
  <w:endnote w:type="continuationSeparator" w:id="1">
    <w:p w:rsidR="002A10DE" w:rsidRDefault="002A10DE" w:rsidP="00C74E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DE" w:rsidRDefault="002A10DE">
    <w:pPr>
      <w:pStyle w:val="Footer"/>
      <w:jc w:val="center"/>
    </w:pPr>
    <w:fldSimple w:instr="PAGE   \* MERGEFORMAT">
      <w:r>
        <w:rPr>
          <w:noProof/>
        </w:rPr>
        <w:t>1</w:t>
      </w:r>
    </w:fldSimple>
  </w:p>
  <w:p w:rsidR="002A10DE" w:rsidRPr="008A209D" w:rsidRDefault="002A10DE">
    <w:pPr>
      <w:pStyle w:val="Footer"/>
      <w:rPr>
        <w:rFonts w:ascii="Arial" w:hAnsi="Arial" w:cs="Arial"/>
        <w:i/>
        <w:iCs/>
      </w:rPr>
    </w:pPr>
    <w:r w:rsidRPr="008A209D">
      <w:rPr>
        <w:rFonts w:ascii="Arial" w:hAnsi="Arial" w:cs="Arial"/>
        <w:i/>
        <w:iCs/>
      </w:rPr>
      <w:t>KUOK 55714/2013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0DE" w:rsidRDefault="002A10DE" w:rsidP="00C74E96">
      <w:r>
        <w:separator/>
      </w:r>
    </w:p>
  </w:footnote>
  <w:footnote w:type="continuationSeparator" w:id="1">
    <w:p w:rsidR="002A10DE" w:rsidRDefault="002A10DE" w:rsidP="00C74E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656F4"/>
    <w:multiLevelType w:val="hybridMultilevel"/>
    <w:tmpl w:val="C4847F9C"/>
    <w:lvl w:ilvl="0" w:tplc="2D0A3478">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22501445"/>
    <w:multiLevelType w:val="hybridMultilevel"/>
    <w:tmpl w:val="99A61D12"/>
    <w:lvl w:ilvl="0" w:tplc="F9DACC84">
      <w:start w:val="1"/>
      <w:numFmt w:val="bullet"/>
      <w:lvlText w:val="-"/>
      <w:lvlJc w:val="left"/>
      <w:pPr>
        <w:tabs>
          <w:tab w:val="num" w:pos="720"/>
        </w:tabs>
        <w:ind w:left="72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2EAD67BE"/>
    <w:multiLevelType w:val="hybridMultilevel"/>
    <w:tmpl w:val="968E6F7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54AE5616"/>
    <w:multiLevelType w:val="hybridMultilevel"/>
    <w:tmpl w:val="43A8E910"/>
    <w:lvl w:ilvl="0" w:tplc="83BE9BB4">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6B60"/>
    <w:rsid w:val="000369BF"/>
    <w:rsid w:val="00051521"/>
    <w:rsid w:val="00081AAB"/>
    <w:rsid w:val="0008421F"/>
    <w:rsid w:val="00095EB6"/>
    <w:rsid w:val="000C5BB0"/>
    <w:rsid w:val="000D64AC"/>
    <w:rsid w:val="00191E74"/>
    <w:rsid w:val="001A08A1"/>
    <w:rsid w:val="001A24DF"/>
    <w:rsid w:val="001A7943"/>
    <w:rsid w:val="001D26A5"/>
    <w:rsid w:val="001D57D9"/>
    <w:rsid w:val="002247EA"/>
    <w:rsid w:val="002A10DE"/>
    <w:rsid w:val="002A5083"/>
    <w:rsid w:val="002B0F9E"/>
    <w:rsid w:val="002E1246"/>
    <w:rsid w:val="00313264"/>
    <w:rsid w:val="0031455E"/>
    <w:rsid w:val="00346169"/>
    <w:rsid w:val="003962DA"/>
    <w:rsid w:val="003A17F0"/>
    <w:rsid w:val="0041391E"/>
    <w:rsid w:val="00423CAC"/>
    <w:rsid w:val="004613DC"/>
    <w:rsid w:val="00485079"/>
    <w:rsid w:val="00494605"/>
    <w:rsid w:val="0049514E"/>
    <w:rsid w:val="004F7520"/>
    <w:rsid w:val="005036EA"/>
    <w:rsid w:val="00522760"/>
    <w:rsid w:val="00595CC9"/>
    <w:rsid w:val="005D5303"/>
    <w:rsid w:val="005F5767"/>
    <w:rsid w:val="006258DE"/>
    <w:rsid w:val="006A0B98"/>
    <w:rsid w:val="006A693B"/>
    <w:rsid w:val="006B2293"/>
    <w:rsid w:val="006B3146"/>
    <w:rsid w:val="006C36A3"/>
    <w:rsid w:val="006F2497"/>
    <w:rsid w:val="006F61D8"/>
    <w:rsid w:val="007020C5"/>
    <w:rsid w:val="007475F6"/>
    <w:rsid w:val="00755EED"/>
    <w:rsid w:val="00785466"/>
    <w:rsid w:val="007959E8"/>
    <w:rsid w:val="007D36AC"/>
    <w:rsid w:val="007F4A90"/>
    <w:rsid w:val="00832C7A"/>
    <w:rsid w:val="00835161"/>
    <w:rsid w:val="00861F63"/>
    <w:rsid w:val="00885AA3"/>
    <w:rsid w:val="008A209D"/>
    <w:rsid w:val="008B706E"/>
    <w:rsid w:val="009071A7"/>
    <w:rsid w:val="00914494"/>
    <w:rsid w:val="00940953"/>
    <w:rsid w:val="00942CF9"/>
    <w:rsid w:val="0098736F"/>
    <w:rsid w:val="009A32B1"/>
    <w:rsid w:val="009A467B"/>
    <w:rsid w:val="009B1503"/>
    <w:rsid w:val="00A131DD"/>
    <w:rsid w:val="00A2137C"/>
    <w:rsid w:val="00A2735F"/>
    <w:rsid w:val="00A32E79"/>
    <w:rsid w:val="00A46896"/>
    <w:rsid w:val="00A842F3"/>
    <w:rsid w:val="00AA2092"/>
    <w:rsid w:val="00AE7963"/>
    <w:rsid w:val="00AF1FAE"/>
    <w:rsid w:val="00B52B22"/>
    <w:rsid w:val="00B575D6"/>
    <w:rsid w:val="00B70ECC"/>
    <w:rsid w:val="00B866DD"/>
    <w:rsid w:val="00BA22A8"/>
    <w:rsid w:val="00BF1325"/>
    <w:rsid w:val="00C0370F"/>
    <w:rsid w:val="00C74E96"/>
    <w:rsid w:val="00C90D09"/>
    <w:rsid w:val="00CA195F"/>
    <w:rsid w:val="00CA34A3"/>
    <w:rsid w:val="00CA7FAA"/>
    <w:rsid w:val="00CC6113"/>
    <w:rsid w:val="00CE1C17"/>
    <w:rsid w:val="00D0738F"/>
    <w:rsid w:val="00D201B5"/>
    <w:rsid w:val="00D34785"/>
    <w:rsid w:val="00D43FBA"/>
    <w:rsid w:val="00D5310F"/>
    <w:rsid w:val="00D92042"/>
    <w:rsid w:val="00DC7313"/>
    <w:rsid w:val="00DD047C"/>
    <w:rsid w:val="00DD3DE1"/>
    <w:rsid w:val="00DE22B1"/>
    <w:rsid w:val="00E140D6"/>
    <w:rsid w:val="00E30259"/>
    <w:rsid w:val="00E6582D"/>
    <w:rsid w:val="00E91A2E"/>
    <w:rsid w:val="00EA39C8"/>
    <w:rsid w:val="00EF0063"/>
    <w:rsid w:val="00F11395"/>
    <w:rsid w:val="00F31384"/>
    <w:rsid w:val="00F6638C"/>
    <w:rsid w:val="00F75F0E"/>
    <w:rsid w:val="00FA67C5"/>
    <w:rsid w:val="00FA6B60"/>
    <w:rsid w:val="00FB0B60"/>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2F3"/>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4E96"/>
    <w:pPr>
      <w:tabs>
        <w:tab w:val="center" w:pos="4536"/>
        <w:tab w:val="right" w:pos="9072"/>
      </w:tabs>
    </w:pPr>
    <w:rPr>
      <w:rFonts w:ascii="Calibri" w:hAnsi="Calibri" w:cs="Calibri"/>
      <w:sz w:val="22"/>
      <w:szCs w:val="22"/>
      <w:lang w:eastAsia="en-US"/>
    </w:rPr>
  </w:style>
  <w:style w:type="character" w:customStyle="1" w:styleId="FooterChar">
    <w:name w:val="Footer Char"/>
    <w:basedOn w:val="DefaultParagraphFont"/>
    <w:link w:val="Footer"/>
    <w:uiPriority w:val="99"/>
    <w:locked/>
    <w:rsid w:val="00C74E96"/>
  </w:style>
  <w:style w:type="character" w:styleId="PageNumber">
    <w:name w:val="page number"/>
    <w:basedOn w:val="DefaultParagraphFont"/>
    <w:uiPriority w:val="99"/>
    <w:rsid w:val="00C74E96"/>
  </w:style>
  <w:style w:type="paragraph" w:styleId="Header">
    <w:name w:val="header"/>
    <w:basedOn w:val="Normal"/>
    <w:link w:val="HeaderChar"/>
    <w:uiPriority w:val="99"/>
    <w:rsid w:val="00C74E96"/>
    <w:pPr>
      <w:tabs>
        <w:tab w:val="center" w:pos="4536"/>
        <w:tab w:val="right" w:pos="9072"/>
      </w:tabs>
    </w:pPr>
  </w:style>
  <w:style w:type="character" w:customStyle="1" w:styleId="HeaderChar">
    <w:name w:val="Header Char"/>
    <w:basedOn w:val="DefaultParagraphFont"/>
    <w:link w:val="Header"/>
    <w:uiPriority w:val="99"/>
    <w:locked/>
    <w:rsid w:val="00C74E96"/>
    <w:rPr>
      <w:rFonts w:ascii="Times New Roman" w:hAnsi="Times New Roman" w:cs="Times New Roman"/>
      <w:sz w:val="24"/>
      <w:szCs w:val="24"/>
      <w:lang w:eastAsia="cs-CZ"/>
    </w:rPr>
  </w:style>
  <w:style w:type="paragraph" w:customStyle="1" w:styleId="Rozhodnutnadpis">
    <w:name w:val="Rozhodnutí nadpis"/>
    <w:basedOn w:val="Normal"/>
    <w:uiPriority w:val="99"/>
    <w:rsid w:val="006F61D8"/>
    <w:pPr>
      <w:widowControl w:val="0"/>
      <w:spacing w:before="600" w:after="600"/>
      <w:jc w:val="center"/>
    </w:pPr>
    <w:rPr>
      <w:rFonts w:ascii="Arial" w:eastAsia="Times New Roman" w:hAnsi="Arial" w:cs="Arial"/>
      <w:b/>
      <w:bCs/>
      <w:sz w:val="32"/>
      <w:szCs w:val="32"/>
    </w:rPr>
  </w:style>
  <w:style w:type="paragraph" w:styleId="BodyText">
    <w:name w:val="Body Text"/>
    <w:basedOn w:val="Normal"/>
    <w:link w:val="BodyTextChar"/>
    <w:uiPriority w:val="99"/>
    <w:rsid w:val="009A32B1"/>
    <w:pPr>
      <w:widowControl w:val="0"/>
      <w:spacing w:after="120"/>
      <w:jc w:val="both"/>
    </w:pPr>
    <w:rPr>
      <w:rFonts w:ascii="Arial" w:eastAsia="Times New Roman" w:hAnsi="Arial" w:cs="Arial"/>
      <w:lang w:eastAsia="en-US"/>
    </w:rPr>
  </w:style>
  <w:style w:type="character" w:customStyle="1" w:styleId="BodyTextChar">
    <w:name w:val="Body Text Char"/>
    <w:basedOn w:val="DefaultParagraphFont"/>
    <w:link w:val="BodyText"/>
    <w:uiPriority w:val="99"/>
    <w:locked/>
    <w:rsid w:val="009A32B1"/>
    <w:rPr>
      <w:rFonts w:ascii="Arial" w:hAnsi="Arial" w:cs="Arial"/>
      <w:sz w:val="20"/>
      <w:szCs w:val="20"/>
    </w:rPr>
  </w:style>
  <w:style w:type="paragraph" w:styleId="ListParagraph">
    <w:name w:val="List Paragraph"/>
    <w:basedOn w:val="Normal"/>
    <w:uiPriority w:val="99"/>
    <w:qFormat/>
    <w:rsid w:val="009A32B1"/>
    <w:pPr>
      <w:ind w:left="720"/>
    </w:pPr>
  </w:style>
  <w:style w:type="paragraph" w:styleId="BalloonText">
    <w:name w:val="Balloon Text"/>
    <w:basedOn w:val="Normal"/>
    <w:link w:val="BalloonTextChar"/>
    <w:uiPriority w:val="99"/>
    <w:semiHidden/>
    <w:rsid w:val="00AA20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2092"/>
    <w:rPr>
      <w:rFonts w:ascii="Tahoma" w:hAnsi="Tahoma" w:cs="Tahoma"/>
      <w:sz w:val="16"/>
      <w:szCs w:val="16"/>
      <w:lang w:eastAsia="cs-CZ"/>
    </w:rPr>
  </w:style>
  <w:style w:type="paragraph" w:styleId="DocumentMap">
    <w:name w:val="Document Map"/>
    <w:basedOn w:val="Normal"/>
    <w:link w:val="DocumentMapChar"/>
    <w:uiPriority w:val="99"/>
    <w:semiHidden/>
    <w:rsid w:val="0091449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C3ED9"/>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10263246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1818</Words>
  <Characters>10727</Characters>
  <Application>Microsoft Office Outlook</Application>
  <DocSecurity>0</DocSecurity>
  <Lines>0</Lines>
  <Paragraphs>0</Paragraphs>
  <ScaleCrop>false</ScaleCrop>
  <Company>KUOK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úřad Olomouckého kraje</dc:title>
  <dc:subject/>
  <dc:creator>Juránek Alois</dc:creator>
  <cp:keywords/>
  <dc:description/>
  <cp:lastModifiedBy>Obec</cp:lastModifiedBy>
  <cp:revision>2</cp:revision>
  <cp:lastPrinted>2013-06-19T12:06:00Z</cp:lastPrinted>
  <dcterms:created xsi:type="dcterms:W3CDTF">2013-06-26T06:22:00Z</dcterms:created>
  <dcterms:modified xsi:type="dcterms:W3CDTF">2013-06-26T06:22:00Z</dcterms:modified>
</cp:coreProperties>
</file>