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FA" w:rsidRPr="00DD71A0" w:rsidRDefault="00DD71A0" w:rsidP="009F071B">
      <w:pPr>
        <w:spacing w:before="600"/>
        <w:jc w:val="center"/>
        <w:rPr>
          <w:rFonts w:ascii="Verdana" w:hAnsi="Verdana"/>
          <w:b/>
          <w:color w:val="C45911" w:themeColor="accent2" w:themeShade="BF"/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D71A0">
        <w:rPr>
          <w:rFonts w:ascii="Verdana" w:hAnsi="Verdana"/>
          <w:b/>
          <w:color w:val="C45911" w:themeColor="accent2" w:themeShade="BF"/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Integrovaný regionální operační program</w:t>
      </w:r>
    </w:p>
    <w:p w:rsidR="00093058" w:rsidRDefault="00093058" w:rsidP="006C5C76">
      <w:pPr>
        <w:rPr>
          <w:rFonts w:ascii="Verdana" w:hAnsi="Verdana"/>
          <w:b/>
          <w:bCs/>
          <w:sz w:val="24"/>
          <w:szCs w:val="20"/>
        </w:rPr>
      </w:pPr>
    </w:p>
    <w:p w:rsidR="006C5C76" w:rsidRPr="00093058" w:rsidRDefault="006C5C76" w:rsidP="00093058">
      <w:pPr>
        <w:jc w:val="center"/>
        <w:rPr>
          <w:rFonts w:ascii="Verdana" w:hAnsi="Verdana"/>
          <w:b/>
          <w:sz w:val="28"/>
          <w:szCs w:val="20"/>
        </w:rPr>
      </w:pPr>
      <w:r w:rsidRPr="00093058">
        <w:rPr>
          <w:rFonts w:ascii="Verdana" w:hAnsi="Verdana"/>
          <w:b/>
          <w:bCs/>
          <w:sz w:val="28"/>
          <w:szCs w:val="20"/>
        </w:rPr>
        <w:t>Výzvy jsou dostupné na webových stránkách MAS Moravská cesta:</w:t>
      </w:r>
    </w:p>
    <w:p w:rsidR="00AC5D0B" w:rsidRPr="00AC5D0B" w:rsidRDefault="00CE20A3" w:rsidP="00AC5D0B">
      <w:pPr>
        <w:jc w:val="center"/>
        <w:rPr>
          <w:rFonts w:ascii="Verdana" w:hAnsi="Verdana"/>
          <w:b/>
          <w:sz w:val="28"/>
          <w:szCs w:val="28"/>
        </w:rPr>
      </w:pPr>
      <w:hyperlink r:id="rId8" w:history="1">
        <w:r w:rsidR="00AC5D0B" w:rsidRPr="00AC5D0B">
          <w:rPr>
            <w:rStyle w:val="Hypertextovodkaz"/>
            <w:rFonts w:ascii="Verdana" w:hAnsi="Verdana"/>
            <w:b/>
            <w:sz w:val="28"/>
            <w:szCs w:val="28"/>
          </w:rPr>
          <w:t>http://www.moravska-cesta.cz/vyzvy-irop/</w:t>
        </w:r>
      </w:hyperlink>
    </w:p>
    <w:tbl>
      <w:tblPr>
        <w:tblStyle w:val="Tmavtabulkasmkou5zvraznn2"/>
        <w:tblW w:w="9280" w:type="dxa"/>
        <w:shd w:val="clear" w:color="auto" w:fill="ED8741"/>
        <w:tblLayout w:type="fixed"/>
        <w:tblLook w:val="0600" w:firstRow="0" w:lastRow="0" w:firstColumn="0" w:lastColumn="0" w:noHBand="1" w:noVBand="1"/>
      </w:tblPr>
      <w:tblGrid>
        <w:gridCol w:w="2547"/>
        <w:gridCol w:w="4071"/>
        <w:gridCol w:w="2662"/>
      </w:tblGrid>
      <w:tr w:rsidR="00C11287" w:rsidRPr="00B63686" w:rsidTr="00DD71A0">
        <w:trPr>
          <w:trHeight w:val="390"/>
        </w:trPr>
        <w:tc>
          <w:tcPr>
            <w:tcW w:w="25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B63686" w:rsidP="0009305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63686"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cs-CZ"/>
              </w:rPr>
              <w:t>Číslo výzvy</w:t>
            </w:r>
          </w:p>
        </w:tc>
        <w:tc>
          <w:tcPr>
            <w:tcW w:w="407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B63686" w:rsidP="0009305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63686"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cs-CZ"/>
              </w:rPr>
              <w:t>Název výzvy</w:t>
            </w:r>
          </w:p>
        </w:tc>
        <w:tc>
          <w:tcPr>
            <w:tcW w:w="26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B63686" w:rsidP="0009305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63686"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cs-CZ"/>
              </w:rPr>
              <w:t>Finanční alokace</w:t>
            </w:r>
          </w:p>
        </w:tc>
      </w:tr>
      <w:tr w:rsidR="00093058" w:rsidRPr="00B63686" w:rsidTr="00DD71A0">
        <w:trPr>
          <w:trHeight w:val="1977"/>
        </w:trPr>
        <w:tc>
          <w:tcPr>
            <w:tcW w:w="25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DD71A0" w:rsidP="00093058">
            <w:pP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012/06_16_038</w:t>
            </w:r>
            <w:r w:rsidR="00B63686" w:rsidRPr="00B63686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/CLLD_15_01_004</w:t>
            </w:r>
          </w:p>
        </w:tc>
        <w:tc>
          <w:tcPr>
            <w:tcW w:w="407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hideMark/>
          </w:tcPr>
          <w:p w:rsidR="00093058" w:rsidRDefault="00093058" w:rsidP="00B63686">
            <w:pP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</w:pPr>
          </w:p>
          <w:p w:rsidR="00B63686" w:rsidRPr="00B63686" w:rsidRDefault="00DD71A0" w:rsidP="00B63686">
            <w:pP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</w:pPr>
            <w:r w:rsidRPr="00DD71A0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1.</w:t>
            </w:r>
            <w: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 xml:space="preserve"> </w:t>
            </w:r>
            <w:r w:rsidRPr="00DD71A0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Výzva MAS Moravská cesta-IROP-</w:t>
            </w:r>
            <w:r w:rsidRPr="00DD71A0">
              <w:rPr>
                <w:rFonts w:ascii="Verdana" w:eastAsia="Times New Roman" w:hAnsi="Verdana" w:cs="Calibri"/>
                <w:b/>
                <w:color w:val="000000"/>
                <w:sz w:val="26"/>
                <w:szCs w:val="26"/>
                <w:lang w:eastAsia="cs-CZ"/>
              </w:rPr>
              <w:t>Bezpečnost dopravy a cyklostezky</w:t>
            </w:r>
          </w:p>
        </w:tc>
        <w:tc>
          <w:tcPr>
            <w:tcW w:w="26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DD71A0" w:rsidP="0009305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DD71A0">
              <w:rPr>
                <w:rFonts w:ascii="Verdana" w:eastAsia="Times New Roman" w:hAnsi="Verdana" w:cs="Calibri"/>
                <w:b/>
                <w:color w:val="000000"/>
                <w:sz w:val="26"/>
                <w:szCs w:val="26"/>
                <w:lang w:eastAsia="cs-CZ"/>
              </w:rPr>
              <w:t>15 000 000</w:t>
            </w:r>
            <w: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 xml:space="preserve"> </w:t>
            </w:r>
            <w:r w:rsidR="00B63686" w:rsidRPr="00B63686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CZK</w:t>
            </w:r>
          </w:p>
        </w:tc>
      </w:tr>
      <w:tr w:rsidR="00093058" w:rsidRPr="00B63686" w:rsidTr="00DD71A0">
        <w:trPr>
          <w:trHeight w:val="1963"/>
        </w:trPr>
        <w:tc>
          <w:tcPr>
            <w:tcW w:w="254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DD71A0" w:rsidP="00093058">
            <w:pP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003/06_16_0</w:t>
            </w:r>
            <w:r w:rsidR="00B63686" w:rsidRPr="00B63686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7</w:t>
            </w:r>
            <w: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5</w:t>
            </w:r>
            <w:r w:rsidR="00B63686" w:rsidRPr="00B63686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/CLLD_15_01_004</w:t>
            </w:r>
          </w:p>
        </w:tc>
        <w:tc>
          <w:tcPr>
            <w:tcW w:w="407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hideMark/>
          </w:tcPr>
          <w:p w:rsidR="00093058" w:rsidRDefault="00093058" w:rsidP="00B63686">
            <w:pP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</w:pPr>
          </w:p>
          <w:p w:rsidR="00B63686" w:rsidRPr="00B63686" w:rsidRDefault="00DD71A0" w:rsidP="00B63686">
            <w:pP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</w:pPr>
            <w:r w:rsidRPr="00DD71A0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2.</w:t>
            </w:r>
            <w:r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 xml:space="preserve"> </w:t>
            </w:r>
            <w:r w:rsidRPr="00DD71A0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Výzva MAS Moravská cesta-IROP-</w:t>
            </w:r>
            <w:r w:rsidRPr="00DD71A0">
              <w:rPr>
                <w:rFonts w:ascii="Verdana" w:eastAsia="Times New Roman" w:hAnsi="Verdana" w:cs="Calibri"/>
                <w:b/>
                <w:color w:val="000000"/>
                <w:sz w:val="26"/>
                <w:szCs w:val="26"/>
                <w:lang w:eastAsia="cs-CZ"/>
              </w:rPr>
              <w:t>Podpora školství v regionu</w:t>
            </w:r>
          </w:p>
        </w:tc>
        <w:tc>
          <w:tcPr>
            <w:tcW w:w="26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C000" w:themeFill="accent4"/>
            <w:vAlign w:val="center"/>
            <w:hideMark/>
          </w:tcPr>
          <w:p w:rsidR="00B63686" w:rsidRPr="00B63686" w:rsidRDefault="00DD71A0" w:rsidP="0009305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DD71A0">
              <w:rPr>
                <w:rFonts w:ascii="Verdana" w:eastAsia="Times New Roman" w:hAnsi="Verdana" w:cs="Calibri"/>
                <w:b/>
                <w:bCs/>
                <w:color w:val="000000"/>
                <w:sz w:val="26"/>
                <w:szCs w:val="26"/>
                <w:lang w:eastAsia="cs-CZ"/>
              </w:rPr>
              <w:t>15 000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6"/>
                <w:szCs w:val="26"/>
                <w:lang w:eastAsia="cs-CZ"/>
              </w:rPr>
              <w:t> </w:t>
            </w:r>
            <w:r w:rsidRPr="00DD71A0">
              <w:rPr>
                <w:rFonts w:ascii="Verdana" w:eastAsia="Times New Roman" w:hAnsi="Verdana" w:cs="Calibri"/>
                <w:b/>
                <w:bCs/>
                <w:color w:val="000000"/>
                <w:sz w:val="26"/>
                <w:szCs w:val="26"/>
                <w:lang w:eastAsia="cs-CZ"/>
              </w:rPr>
              <w:t>000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r w:rsidR="00B63686" w:rsidRPr="00B63686">
              <w:rPr>
                <w:rFonts w:ascii="Verdana" w:eastAsia="Times New Roman" w:hAnsi="Verdana" w:cs="Calibri"/>
                <w:color w:val="000000"/>
                <w:sz w:val="26"/>
                <w:szCs w:val="26"/>
                <w:lang w:eastAsia="cs-CZ"/>
              </w:rPr>
              <w:t>CZK</w:t>
            </w:r>
          </w:p>
        </w:tc>
      </w:tr>
    </w:tbl>
    <w:p w:rsidR="00BB3ECF" w:rsidRDefault="00BB3ECF" w:rsidP="00B63686">
      <w:pPr>
        <w:spacing w:before="360"/>
        <w:rPr>
          <w:rFonts w:ascii="Verdana" w:hAnsi="Verdana"/>
          <w:b/>
          <w:color w:val="0070C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D71A0" w:rsidRDefault="00DD71A0" w:rsidP="00B63686">
      <w:pPr>
        <w:spacing w:before="360"/>
        <w:rPr>
          <w:rFonts w:ascii="Verdana" w:hAnsi="Verdana"/>
          <w:b/>
          <w:color w:val="0070C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14D4B" w:rsidRDefault="00D14D4B" w:rsidP="00B63686">
      <w:pPr>
        <w:spacing w:before="360"/>
        <w:rPr>
          <w:rFonts w:ascii="Verdana" w:hAnsi="Verdana"/>
          <w:b/>
          <w:color w:val="0070C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D10074" w:rsidRDefault="005761FA" w:rsidP="005761FA">
      <w:pPr>
        <w:pStyle w:val="Odstavecseseznamem"/>
        <w:spacing w:before="240"/>
        <w:ind w:left="17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color w:val="0070C0"/>
          <w:sz w:val="4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6CFBE" wp14:editId="189C7E86">
                <wp:simplePos x="0" y="0"/>
                <wp:positionH relativeFrom="margin">
                  <wp:align>left</wp:align>
                </wp:positionH>
                <wp:positionV relativeFrom="paragraph">
                  <wp:posOffset>58089</wp:posOffset>
                </wp:positionV>
                <wp:extent cx="5752465" cy="596265"/>
                <wp:effectExtent l="0" t="0" r="19685" b="1333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5962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1FA" w:rsidRPr="00026BD8" w:rsidRDefault="00026BD8" w:rsidP="00026BD8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1. BEZPEČNOST DOPRAVY A CYKLOSTEZKY</w:t>
                            </w:r>
                          </w:p>
                          <w:p w:rsidR="005761FA" w:rsidRDefault="005761FA" w:rsidP="00576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6CFBE" id="Zaoblený obdélník 7" o:spid="_x0000_s1026" style="position:absolute;left:0;text-align:left;margin-left:0;margin-top:4.55pt;width:452.95pt;height:46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761FA" w:rsidRPr="00026BD8" w:rsidRDefault="00026BD8" w:rsidP="00026BD8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1. BEZPEČNOST DOPRAVY A CYKLOSTEZKY</w:t>
                      </w:r>
                    </w:p>
                    <w:p w:rsidR="005761FA" w:rsidRDefault="005761FA" w:rsidP="005761F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761FA" w:rsidRDefault="005761FA" w:rsidP="005761FA">
      <w:pPr>
        <w:pStyle w:val="Odstavecseseznamem"/>
        <w:spacing w:before="240"/>
        <w:ind w:left="170"/>
        <w:rPr>
          <w:rFonts w:ascii="Verdana" w:hAnsi="Verdana"/>
          <w:b/>
          <w:sz w:val="24"/>
          <w:szCs w:val="24"/>
        </w:rPr>
      </w:pPr>
    </w:p>
    <w:p w:rsidR="005761FA" w:rsidRPr="000545A0" w:rsidRDefault="005761FA" w:rsidP="005761FA">
      <w:pPr>
        <w:pStyle w:val="Odstavecseseznamem"/>
        <w:spacing w:before="240"/>
        <w:ind w:left="170"/>
        <w:rPr>
          <w:rFonts w:ascii="Verdana" w:hAnsi="Verdana"/>
          <w:b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252"/>
      </w:tblGrid>
      <w:tr w:rsidR="00D10074" w:rsidRPr="00D10074" w:rsidTr="00470F2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D10074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1007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Číslo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D10074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CC23B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012/06_16_038/CLLD_15_01_004</w:t>
            </w:r>
          </w:p>
        </w:tc>
      </w:tr>
      <w:tr w:rsidR="00D10074" w:rsidRPr="00470F2E" w:rsidTr="00CC23B6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Název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074" w:rsidRPr="00470F2E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CC23B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1. Výzva MAS Moravská cesta-IROP-Bezpečnost dopravy a cyklostezky</w:t>
            </w:r>
          </w:p>
        </w:tc>
      </w:tr>
      <w:tr w:rsidR="00D10074" w:rsidRPr="00470F2E" w:rsidTr="00470F2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Druh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Kolová</w:t>
            </w:r>
          </w:p>
        </w:tc>
      </w:tr>
    </w:tbl>
    <w:p w:rsidR="00D10074" w:rsidRPr="00470F2E" w:rsidRDefault="00D10074" w:rsidP="00D10074">
      <w:pPr>
        <w:tabs>
          <w:tab w:val="left" w:pos="6495"/>
        </w:tabs>
        <w:rPr>
          <w:rFonts w:ascii="Verdana" w:hAnsi="Verdana"/>
          <w:sz w:val="18"/>
          <w:szCs w:val="1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252"/>
      </w:tblGrid>
      <w:tr w:rsidR="00D10074" w:rsidRPr="00470F2E" w:rsidTr="00470F2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vyhlášení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074" w:rsidRPr="00470F2E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8. 3</w:t>
            </w:r>
            <w:r w:rsidR="00D10074" w:rsidRPr="00470F2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2016</w:t>
            </w:r>
          </w:p>
        </w:tc>
      </w:tr>
      <w:tr w:rsidR="00D10074" w:rsidRPr="00470F2E" w:rsidTr="00470F2E">
        <w:trPr>
          <w:trHeight w:val="5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zpřístupnění žádosti o podporu v monitorovacím systému MS2014+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074" w:rsidRPr="00470F2E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8. 3</w:t>
            </w:r>
            <w:r w:rsidR="003D516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2016, 9</w:t>
            </w:r>
            <w:r w:rsidR="00D10074" w:rsidRPr="00470F2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:00 hodin</w:t>
            </w:r>
          </w:p>
        </w:tc>
      </w:tr>
      <w:tr w:rsidR="00D10074" w:rsidRPr="00470F2E" w:rsidTr="00470F2E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zahájení příjmu žádostí o podporu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074" w:rsidRPr="00470F2E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8. 3</w:t>
            </w:r>
            <w:r w:rsidR="003D516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2016, 9</w:t>
            </w:r>
            <w:r w:rsidRPr="00470F2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:00 hodin</w:t>
            </w:r>
          </w:p>
        </w:tc>
      </w:tr>
      <w:tr w:rsidR="00D10074" w:rsidRPr="00470F2E" w:rsidTr="00470F2E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074" w:rsidRPr="00470F2E" w:rsidRDefault="00D10074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ukončení příjmu žádostí o podporu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0074" w:rsidRPr="00470F2E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  <w:t>26. 5</w:t>
            </w:r>
            <w:r w:rsidR="00D10074" w:rsidRPr="00470F2E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  <w:t>. 2017, 12:00 hodin</w:t>
            </w:r>
          </w:p>
        </w:tc>
      </w:tr>
      <w:tr w:rsidR="008E3CC3" w:rsidRPr="00470F2E" w:rsidTr="00470F2E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CC3" w:rsidRPr="00470F2E" w:rsidRDefault="008E3CC3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zahájení realizace projektu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CC3" w:rsidRPr="008E3CC3" w:rsidRDefault="008E3CC3" w:rsidP="00DC5F2D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cs-CZ"/>
              </w:rPr>
            </w:pPr>
            <w:r w:rsidRPr="008E3CC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1. 1. 2014</w:t>
            </w:r>
          </w:p>
        </w:tc>
      </w:tr>
      <w:tr w:rsidR="008E3CC3" w:rsidRPr="00470F2E" w:rsidTr="00470F2E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CC3" w:rsidRPr="00470F2E" w:rsidRDefault="008E3CC3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ukončení realizace projektu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CC3" w:rsidRPr="008E3CC3" w:rsidRDefault="008E3CC3" w:rsidP="008E3CC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8E3CC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30. 6. 2023</w:t>
            </w:r>
          </w:p>
          <w:p w:rsidR="008E3CC3" w:rsidRDefault="008E3CC3" w:rsidP="008E3CC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</w:pPr>
            <w:r w:rsidRPr="008E3CC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Realizace projektu nesmí být ukončena před podáním žádosti o podporu do této výzvy.</w:t>
            </w:r>
          </w:p>
        </w:tc>
      </w:tr>
      <w:tr w:rsidR="00D07B32" w:rsidRPr="00470F2E" w:rsidTr="00470F2E">
        <w:trPr>
          <w:trHeight w:val="22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7B32" w:rsidRPr="00470F2E" w:rsidRDefault="00D07B32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 xml:space="preserve">Finanční alokace výzvy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470F2E" w:rsidRPr="00470F2E" w:rsidRDefault="00CC23B6" w:rsidP="00D07B32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15 000 000</w:t>
            </w:r>
            <w:r w:rsidR="00D07B32" w:rsidRPr="00470F2E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CZK</w:t>
            </w:r>
          </w:p>
        </w:tc>
      </w:tr>
      <w:tr w:rsidR="00470F2E" w:rsidRPr="00470F2E" w:rsidTr="00470F2E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F2E" w:rsidRPr="00470F2E" w:rsidRDefault="00CC23B6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Forma podpory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F2E" w:rsidRPr="00470F2E" w:rsidRDefault="00CC23B6" w:rsidP="00D07B32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Dotace ex-post financování</w:t>
            </w:r>
          </w:p>
        </w:tc>
      </w:tr>
      <w:tr w:rsidR="00470F2E" w:rsidRPr="00470F2E" w:rsidTr="00470F2E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F2E" w:rsidRPr="00470F2E" w:rsidRDefault="00470F2E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Minimální výše celkových způsobilých výdajů projektu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F2E" w:rsidRPr="00470F2E" w:rsidRDefault="00451A04" w:rsidP="00D07B32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470F2E">
              <w:rPr>
                <w:rFonts w:ascii="Verdana" w:hAnsi="Verdana"/>
                <w:bCs/>
                <w:sz w:val="18"/>
                <w:szCs w:val="18"/>
              </w:rPr>
              <w:t>400 000</w:t>
            </w:r>
            <w:r w:rsidRPr="00470F2E">
              <w:rPr>
                <w:rFonts w:ascii="Verdana" w:hAnsi="Verdana"/>
                <w:sz w:val="18"/>
                <w:szCs w:val="18"/>
              </w:rPr>
              <w:t xml:space="preserve"> CZK</w:t>
            </w:r>
          </w:p>
        </w:tc>
      </w:tr>
      <w:tr w:rsidR="00470F2E" w:rsidRPr="00470F2E" w:rsidTr="00470F2E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F2E" w:rsidRPr="00470F2E" w:rsidRDefault="00470F2E" w:rsidP="00DC5F2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Maximální výše celkových způsobilých výdajů projektu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F2E" w:rsidRPr="00470F2E" w:rsidRDefault="00CC23B6" w:rsidP="00470F2E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5 000 000</w:t>
            </w:r>
            <w:r w:rsidR="00451A04" w:rsidRPr="00470F2E">
              <w:rPr>
                <w:rFonts w:ascii="Verdana" w:hAnsi="Verdana"/>
                <w:sz w:val="18"/>
                <w:szCs w:val="18"/>
              </w:rPr>
              <w:t xml:space="preserve"> CZK</w:t>
            </w:r>
          </w:p>
        </w:tc>
      </w:tr>
    </w:tbl>
    <w:p w:rsidR="00ED30A0" w:rsidRDefault="00ED30A0" w:rsidP="00D10074">
      <w:pPr>
        <w:tabs>
          <w:tab w:val="left" w:pos="6495"/>
        </w:tabs>
      </w:pPr>
      <w:r w:rsidRPr="00ED30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DE4F6" wp14:editId="0255AA3B">
                <wp:simplePos x="0" y="0"/>
                <wp:positionH relativeFrom="margin">
                  <wp:align>right</wp:align>
                </wp:positionH>
                <wp:positionV relativeFrom="paragraph">
                  <wp:posOffset>250191</wp:posOffset>
                </wp:positionV>
                <wp:extent cx="5743575" cy="2990850"/>
                <wp:effectExtent l="0" t="0" r="28575" b="19050"/>
                <wp:wrapNone/>
                <wp:docPr id="5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990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A0" w:rsidRDefault="00E9190E" w:rsidP="00ED30A0">
                            <w:pPr>
                              <w:pStyle w:val="Normlnweb"/>
                              <w:spacing w:before="0" w:beforeAutospacing="0" w:after="12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40"/>
                              </w:rPr>
                              <w:t>TYPY PODPOROVANÝCH PROJEKTŮ</w:t>
                            </w:r>
                            <w:r w:rsidR="00ED30A0" w:rsidRPr="00ED30A0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40"/>
                              </w:rPr>
                              <w:t>:</w:t>
                            </w:r>
                          </w:p>
                          <w:p w:rsidR="00E9190E" w:rsidRPr="009E1192" w:rsidRDefault="00E9190E" w:rsidP="00E9190E">
                            <w:pPr>
                              <w:pStyle w:val="Normlnweb"/>
                              <w:spacing w:before="0" w:beforeAutospacing="0" w:after="120" w:afterAutospacing="0"/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</w:pPr>
                            <w:r w:rsidRPr="009E1192">
                              <w:rPr>
                                <w:rFonts w:ascii="Verdana" w:hAnsi="Verdana" w:cstheme="minorBidi"/>
                                <w:b/>
                                <w:bCs/>
                                <w:kern w:val="24"/>
                                <w:sz w:val="20"/>
                                <w:szCs w:val="18"/>
                              </w:rPr>
                              <w:t>Bezpečnost dopravy</w:t>
                            </w:r>
                          </w:p>
                          <w:p w:rsidR="00E9190E" w:rsidRPr="009E1192" w:rsidRDefault="00E9190E" w:rsidP="00E9190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rekonstrukce, modernizace a výstavba chodníků podél  silnic  I.,  II.  a  III.  třídy  a  místních  komunikací, přizpůsobených  osobám  s  omezenou  schopností  pohybu  a orientace</w:t>
                            </w:r>
                          </w:p>
                          <w:p w:rsidR="00ED30A0" w:rsidRPr="009E1192" w:rsidRDefault="00E9190E" w:rsidP="00E9190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rekonstrukce,  modernizace  a  výstavba  bezbariérových komunikací pro pěší k zastávkám veřejné hromadné dopravy</w:t>
                            </w:r>
                          </w:p>
                          <w:p w:rsidR="00E9190E" w:rsidRPr="009E1192" w:rsidRDefault="00E9190E" w:rsidP="00E9190E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b/>
                                <w:sz w:val="20"/>
                                <w:szCs w:val="18"/>
                              </w:rPr>
                            </w:pPr>
                            <w:r w:rsidRPr="009E1192">
                              <w:rPr>
                                <w:rFonts w:ascii="Verdana" w:eastAsia="Times New Roman" w:hAnsi="Verdana"/>
                                <w:b/>
                                <w:sz w:val="20"/>
                                <w:szCs w:val="18"/>
                              </w:rPr>
                              <w:t xml:space="preserve">Cyklodoprava </w:t>
                            </w:r>
                          </w:p>
                          <w:p w:rsidR="00E9190E" w:rsidRPr="009E1192" w:rsidRDefault="00E9190E" w:rsidP="00E9190E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18"/>
                              </w:rPr>
                              <w:t>výstavba samostatných stezek pro cyklisty nebo stezek pro cyklisty a chodce se společným nebo odděleným provozem (s dopravním značením C8a,b, C9a,b nebo C10a,b),</w:t>
                            </w:r>
                          </w:p>
                          <w:p w:rsidR="00E9190E" w:rsidRPr="009E1192" w:rsidRDefault="00E9190E" w:rsidP="00E9190E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Verdana" w:eastAsia="Times New Roman" w:hAnsi="Verdana"/>
                                <w:b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rekonstrukce  nebo modernizace samostatných stezek pro cyklisty nebo stezek pro</w:t>
                            </w:r>
                            <w:r w:rsidRPr="009E1192">
                              <w:rPr>
                                <w:sz w:val="24"/>
                              </w:rPr>
                              <w:t xml:space="preserve"> cyklisty a chodce se společným nebo odděleným provozem (s dopravním značením C8a,b, C9a,b nebo C10a,b)</w:t>
                            </w:r>
                          </w:p>
                          <w:p w:rsidR="00ED30A0" w:rsidRPr="00ED30A0" w:rsidRDefault="00ED30A0" w:rsidP="00ED30A0">
                            <w:pPr>
                              <w:pStyle w:val="Normlnweb"/>
                              <w:spacing w:before="120" w:beforeAutospacing="0" w:after="120" w:afterAutospacing="0"/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DE4F6" id="Zaoblený obdélník 4" o:spid="_x0000_s1027" style="position:absolute;margin-left:401.05pt;margin-top:19.7pt;width:452.25pt;height:23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ED30A0" w:rsidRDefault="00E9190E" w:rsidP="00ED30A0">
                      <w:pPr>
                        <w:pStyle w:val="Normlnweb"/>
                        <w:spacing w:before="0" w:beforeAutospacing="0" w:after="12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40"/>
                        </w:rPr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40"/>
                        </w:rPr>
                        <w:t>TYPY PODPOROVANÝCH PROJEKTŮ</w:t>
                      </w:r>
                      <w:r w:rsidR="00ED30A0" w:rsidRPr="00ED30A0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40"/>
                        </w:rPr>
                        <w:t>:</w:t>
                      </w:r>
                    </w:p>
                    <w:p w:rsidR="00E9190E" w:rsidRPr="009E1192" w:rsidRDefault="00E9190E" w:rsidP="00E9190E">
                      <w:pPr>
                        <w:pStyle w:val="Normlnweb"/>
                        <w:spacing w:before="0" w:beforeAutospacing="0" w:after="120" w:afterAutospacing="0"/>
                        <w:rPr>
                          <w:rFonts w:ascii="Verdana" w:hAnsi="Verdana"/>
                          <w:sz w:val="20"/>
                          <w:szCs w:val="18"/>
                        </w:rPr>
                      </w:pPr>
                      <w:r w:rsidRPr="009E1192">
                        <w:rPr>
                          <w:rFonts w:ascii="Verdana" w:hAnsi="Verdana" w:cstheme="minorBidi"/>
                          <w:b/>
                          <w:bCs/>
                          <w:kern w:val="24"/>
                          <w:sz w:val="20"/>
                          <w:szCs w:val="18"/>
                        </w:rPr>
                        <w:t>Bezpečnost dopravy</w:t>
                      </w:r>
                    </w:p>
                    <w:p w:rsidR="00E9190E" w:rsidRPr="009E1192" w:rsidRDefault="00E9190E" w:rsidP="00E9190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18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18"/>
                        </w:rPr>
                        <w:t>rekonstrukce, modernizace a výstavba chodníků podél  silnic  I.,  II.  a  III.  třídy  a  místních  komunikací, přizpůsobených  osobám  s  omezenou  schopností  pohybu  a orientace</w:t>
                      </w:r>
                    </w:p>
                    <w:p w:rsidR="00ED30A0" w:rsidRPr="009E1192" w:rsidRDefault="00E9190E" w:rsidP="00E9190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18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18"/>
                        </w:rPr>
                        <w:t>rekonstrukce,  modernizace  a  výstavba  bezbariérových komunikací pro pěší k zastávkám veřejné hromadné dopravy</w:t>
                      </w:r>
                    </w:p>
                    <w:p w:rsidR="00E9190E" w:rsidRPr="009E1192" w:rsidRDefault="00E9190E" w:rsidP="00E9190E">
                      <w:pPr>
                        <w:spacing w:after="120" w:line="240" w:lineRule="auto"/>
                        <w:rPr>
                          <w:rFonts w:ascii="Verdana" w:eastAsia="Times New Roman" w:hAnsi="Verdana"/>
                          <w:b/>
                          <w:sz w:val="20"/>
                          <w:szCs w:val="18"/>
                        </w:rPr>
                      </w:pPr>
                      <w:r w:rsidRPr="009E1192">
                        <w:rPr>
                          <w:rFonts w:ascii="Verdana" w:eastAsia="Times New Roman" w:hAnsi="Verdana"/>
                          <w:b/>
                          <w:sz w:val="20"/>
                          <w:szCs w:val="18"/>
                        </w:rPr>
                        <w:t xml:space="preserve">Cyklodoprava </w:t>
                      </w:r>
                    </w:p>
                    <w:p w:rsidR="00E9190E" w:rsidRPr="009E1192" w:rsidRDefault="00E9190E" w:rsidP="00E9190E">
                      <w:pPr>
                        <w:pStyle w:val="Default"/>
                        <w:numPr>
                          <w:ilvl w:val="0"/>
                          <w:numId w:val="14"/>
                        </w:numPr>
                        <w:suppressOverlap/>
                        <w:jc w:val="both"/>
                        <w:rPr>
                          <w:color w:val="auto"/>
                          <w:sz w:val="20"/>
                          <w:szCs w:val="18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18"/>
                        </w:rPr>
                        <w:t>výstavba samostatných stezek pro cyklisty nebo stezek pro cyklisty a chodce se společným nebo odděleným provozem (s dopravním značením C8a,b, C9a,b nebo C10a,b),</w:t>
                      </w:r>
                    </w:p>
                    <w:p w:rsidR="00E9190E" w:rsidRPr="009E1192" w:rsidRDefault="00E9190E" w:rsidP="00E9190E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Verdana" w:eastAsia="Times New Roman" w:hAnsi="Verdana"/>
                          <w:b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18"/>
                        </w:rPr>
                        <w:t>rekonstrukce  nebo modernizace samostatných stezek pro cyklisty nebo stezek pro</w:t>
                      </w:r>
                      <w:r w:rsidRPr="009E1192">
                        <w:rPr>
                          <w:sz w:val="24"/>
                        </w:rPr>
                        <w:t xml:space="preserve"> cyklisty a chodce se společným nebo odděleným provozem (s dopravním značením C8a,b, C9a,b nebo C10a,b)</w:t>
                      </w:r>
                    </w:p>
                    <w:p w:rsidR="00ED30A0" w:rsidRPr="00ED30A0" w:rsidRDefault="00ED30A0" w:rsidP="00ED30A0">
                      <w:pPr>
                        <w:pStyle w:val="Normlnweb"/>
                        <w:spacing w:before="120" w:beforeAutospacing="0" w:after="120" w:afterAutospacing="0"/>
                        <w:jc w:val="center"/>
                        <w:rPr>
                          <w:rFonts w:ascii="Verdana" w:hAnsi="Verdana"/>
                          <w:sz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30A0" w:rsidRPr="00ED30A0" w:rsidRDefault="00ED30A0" w:rsidP="00ED30A0"/>
    <w:p w:rsidR="00ED30A0" w:rsidRPr="00ED30A0" w:rsidRDefault="00ED30A0" w:rsidP="00ED30A0"/>
    <w:p w:rsidR="00ED30A0" w:rsidRPr="00ED30A0" w:rsidRDefault="00ED30A0" w:rsidP="00ED30A0"/>
    <w:p w:rsidR="00ED30A0" w:rsidRPr="00ED30A0" w:rsidRDefault="00ED30A0" w:rsidP="00ED30A0"/>
    <w:p w:rsidR="00ED30A0" w:rsidRPr="00ED30A0" w:rsidRDefault="00ED30A0" w:rsidP="00ED30A0"/>
    <w:p w:rsidR="00ED30A0" w:rsidRPr="00ED30A0" w:rsidRDefault="00ED30A0" w:rsidP="00ED30A0"/>
    <w:p w:rsidR="00ED30A0" w:rsidRDefault="00ED30A0" w:rsidP="00ED30A0"/>
    <w:p w:rsidR="005761FA" w:rsidRDefault="005761FA" w:rsidP="00ED30A0"/>
    <w:p w:rsidR="00E9190E" w:rsidRDefault="00E9190E" w:rsidP="00ED30A0"/>
    <w:p w:rsidR="00E9190E" w:rsidRPr="00ED30A0" w:rsidRDefault="00E9190E" w:rsidP="00ED30A0"/>
    <w:p w:rsidR="00ED30A0" w:rsidRDefault="0077004D" w:rsidP="00ED30A0">
      <w:r w:rsidRPr="00ED30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597AA" wp14:editId="79580D07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5734050" cy="1362075"/>
                <wp:effectExtent l="0" t="0" r="19050" b="28575"/>
                <wp:wrapNone/>
                <wp:docPr id="10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62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A0" w:rsidRPr="00ED30A0" w:rsidRDefault="00ED30A0" w:rsidP="00ED30A0">
                            <w:pPr>
                              <w:pStyle w:val="Normlnweb"/>
                              <w:spacing w:before="0" w:beforeAutospacing="0" w:after="120" w:afterAutospacing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D30A0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CÍLOVÉ SKUPINY:</w:t>
                            </w:r>
                          </w:p>
                          <w:p w:rsidR="00E9190E" w:rsidRPr="0077004D" w:rsidRDefault="00E9190E" w:rsidP="00ED30A0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14" w:hanging="357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18"/>
                              </w:rPr>
                            </w:pPr>
                            <w:r w:rsidRPr="0077004D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Obyvatelé</w:t>
                            </w:r>
                          </w:p>
                          <w:p w:rsidR="00E9190E" w:rsidRPr="0077004D" w:rsidRDefault="00E9190E" w:rsidP="00ED30A0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14" w:hanging="357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18"/>
                              </w:rPr>
                            </w:pPr>
                            <w:r w:rsidRPr="0077004D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Návštěvníci</w:t>
                            </w:r>
                          </w:p>
                          <w:p w:rsidR="00E9190E" w:rsidRPr="0077004D" w:rsidRDefault="00E9190E" w:rsidP="00ED30A0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14" w:hanging="357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18"/>
                              </w:rPr>
                            </w:pPr>
                            <w:r w:rsidRPr="0077004D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Dojíždějící za prací a službami</w:t>
                            </w:r>
                          </w:p>
                          <w:p w:rsidR="00ED30A0" w:rsidRPr="0077004D" w:rsidRDefault="00E9190E" w:rsidP="00ED30A0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14" w:hanging="357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18"/>
                              </w:rPr>
                            </w:pPr>
                            <w:r w:rsidRPr="0077004D">
                              <w:rPr>
                                <w:rFonts w:ascii="Verdana" w:hAnsi="Verdana"/>
                                <w:sz w:val="20"/>
                                <w:szCs w:val="18"/>
                              </w:rPr>
                              <w:t>Uživatelé veřejné dopravy</w:t>
                            </w:r>
                          </w:p>
                          <w:p w:rsidR="00FA1779" w:rsidRDefault="00FA1779" w:rsidP="00FA1779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FA1779" w:rsidRDefault="00FA1779" w:rsidP="00FA1779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FA1779" w:rsidRPr="00FA1779" w:rsidRDefault="00FA1779" w:rsidP="00FA1779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FA1779" w:rsidRPr="00ED30A0" w:rsidRDefault="00FA1779" w:rsidP="00E9190E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ED30A0" w:rsidRPr="00ED30A0" w:rsidRDefault="00ED30A0" w:rsidP="00ED30A0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14" w:hanging="357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  <w:r w:rsidRPr="00ED30A0">
                              <w:rPr>
                                <w:rFonts w:ascii="Verdana" w:hAnsi="Verdan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Rodiče samoživitelé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597AA" id="Zaoblený obdélník 9" o:spid="_x0000_s1028" style="position:absolute;margin-left:400.3pt;margin-top:13.8pt;width:451.5pt;height:10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D30A0" w:rsidRPr="00ED30A0" w:rsidRDefault="00ED30A0" w:rsidP="00ED30A0">
                      <w:pPr>
                        <w:pStyle w:val="Normlnweb"/>
                        <w:spacing w:before="0" w:beforeAutospacing="0" w:after="120" w:afterAutospacing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D30A0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CÍLOVÉ SKUPINY:</w:t>
                      </w:r>
                    </w:p>
                    <w:p w:rsidR="00E9190E" w:rsidRPr="0077004D" w:rsidRDefault="00E9190E" w:rsidP="00ED30A0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14" w:hanging="357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18"/>
                        </w:rPr>
                      </w:pPr>
                      <w:r w:rsidRPr="0077004D">
                        <w:rPr>
                          <w:rFonts w:ascii="Verdana" w:hAnsi="Verdana"/>
                          <w:sz w:val="20"/>
                          <w:szCs w:val="18"/>
                        </w:rPr>
                        <w:t>Obyvatelé</w:t>
                      </w:r>
                    </w:p>
                    <w:p w:rsidR="00E9190E" w:rsidRPr="0077004D" w:rsidRDefault="00E9190E" w:rsidP="00ED30A0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14" w:hanging="357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18"/>
                        </w:rPr>
                      </w:pPr>
                      <w:r w:rsidRPr="0077004D">
                        <w:rPr>
                          <w:rFonts w:ascii="Verdana" w:hAnsi="Verdana"/>
                          <w:sz w:val="20"/>
                          <w:szCs w:val="18"/>
                        </w:rPr>
                        <w:t>Návštěvníci</w:t>
                      </w:r>
                    </w:p>
                    <w:p w:rsidR="00E9190E" w:rsidRPr="0077004D" w:rsidRDefault="00E9190E" w:rsidP="00ED30A0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14" w:hanging="357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18"/>
                        </w:rPr>
                      </w:pPr>
                      <w:r w:rsidRPr="0077004D">
                        <w:rPr>
                          <w:rFonts w:ascii="Verdana" w:hAnsi="Verdana"/>
                          <w:sz w:val="20"/>
                          <w:szCs w:val="18"/>
                        </w:rPr>
                        <w:t>Dojíždějící za prací a službami</w:t>
                      </w:r>
                    </w:p>
                    <w:p w:rsidR="00ED30A0" w:rsidRPr="0077004D" w:rsidRDefault="00E9190E" w:rsidP="00ED30A0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14" w:hanging="357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18"/>
                        </w:rPr>
                      </w:pPr>
                      <w:r w:rsidRPr="0077004D">
                        <w:rPr>
                          <w:rFonts w:ascii="Verdana" w:hAnsi="Verdana"/>
                          <w:sz w:val="20"/>
                          <w:szCs w:val="18"/>
                        </w:rPr>
                        <w:t>Uživatelé veřejné dopravy</w:t>
                      </w:r>
                    </w:p>
                    <w:p w:rsidR="00FA1779" w:rsidRDefault="00FA1779" w:rsidP="00FA1779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FA1779" w:rsidRDefault="00FA1779" w:rsidP="00FA1779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FA1779" w:rsidRPr="00FA1779" w:rsidRDefault="00FA1779" w:rsidP="00FA1779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FA1779" w:rsidRPr="00ED30A0" w:rsidRDefault="00FA1779" w:rsidP="00E9190E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ED30A0" w:rsidRPr="00ED30A0" w:rsidRDefault="00ED30A0" w:rsidP="00ED30A0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14" w:hanging="357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  <w:r w:rsidRPr="00ED30A0">
                        <w:rPr>
                          <w:rFonts w:ascii="Verdana" w:hAnsi="Verdana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Rodiče samoživitelé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30A0" w:rsidRDefault="00ED30A0" w:rsidP="00ED30A0"/>
    <w:p w:rsidR="00ED30A0" w:rsidRPr="00ED30A0" w:rsidRDefault="00ED30A0" w:rsidP="00ED30A0"/>
    <w:p w:rsidR="00ED30A0" w:rsidRPr="00ED30A0" w:rsidRDefault="00ED30A0" w:rsidP="00ED30A0"/>
    <w:p w:rsidR="00ED30A0" w:rsidRDefault="00ED30A0" w:rsidP="00ED30A0"/>
    <w:p w:rsidR="00B967A5" w:rsidRPr="00ED30A0" w:rsidRDefault="00944DFB" w:rsidP="00ED30A0">
      <w:r w:rsidRPr="00ED30A0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401F7D" wp14:editId="6704E0A4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5750560" cy="2524125"/>
                <wp:effectExtent l="0" t="0" r="21590" b="28575"/>
                <wp:wrapNone/>
                <wp:docPr id="14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0560" cy="2524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DFB" w:rsidRDefault="00944DFB" w:rsidP="00944DFB">
                            <w:pPr>
                              <w:pStyle w:val="Normlnweb"/>
                              <w:spacing w:before="0" w:beforeAutospacing="0" w:after="12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OPRÁVNĚNÍ ŽADATELÉ</w:t>
                            </w:r>
                            <w:r w:rsidRPr="00ED30A0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44DFB" w:rsidRPr="00460E03" w:rsidRDefault="00944DFB" w:rsidP="00944DFB">
                            <w:pPr>
                              <w:pStyle w:val="Normlnweb"/>
                              <w:spacing w:before="0" w:beforeAutospacing="0" w:after="120" w:afterAutospacing="0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Bezpečnost dopravy: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Obce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Dobrovolné svazky obcí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Organizace zřizované nebo zakládané obcemi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Organizace zřizované nebo zakládané dobrovolnými svazky obcí</w:t>
                            </w:r>
                          </w:p>
                          <w:p w:rsidR="00944DFB" w:rsidRPr="00460E03" w:rsidRDefault="00944DFB" w:rsidP="00944DFB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eastAsia="Times New Roman" w:hAnsi="Verdana"/>
                                <w:b/>
                                <w:sz w:val="20"/>
                                <w:szCs w:val="20"/>
                              </w:rPr>
                              <w:t>Cyklodoprava: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Obce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Dobrovolné svazky obcí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Organizace zřizované nebo zakládané obcemi</w:t>
                            </w:r>
                          </w:p>
                          <w:p w:rsidR="00944DFB" w:rsidRPr="00460E03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16"/>
                              </w:num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Organizace zřizované nebo zakládané dobrovolnými svazky obcí</w:t>
                            </w:r>
                          </w:p>
                          <w:p w:rsidR="00944DFB" w:rsidRDefault="00944DFB" w:rsidP="00944DFB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944DFB" w:rsidRDefault="00944DFB" w:rsidP="00944DFB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944DFB" w:rsidRPr="00FA1779" w:rsidRDefault="00944DFB" w:rsidP="00944DFB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944DFB" w:rsidRPr="00ED30A0" w:rsidRDefault="00944DFB" w:rsidP="00944DFB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944DFB" w:rsidRPr="00ED30A0" w:rsidRDefault="00944DFB" w:rsidP="00944DFB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714" w:hanging="357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  <w:r w:rsidRPr="00ED30A0">
                              <w:rPr>
                                <w:rFonts w:ascii="Verdana" w:hAnsi="Verdan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Rodiče samoživitelé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01F7D" id="_x0000_s1029" style="position:absolute;margin-left:401.6pt;margin-top:11.85pt;width:452.8pt;height:198.7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44DFB" w:rsidRDefault="00944DFB" w:rsidP="00944DFB">
                      <w:pPr>
                        <w:pStyle w:val="Normlnweb"/>
                        <w:spacing w:before="0" w:beforeAutospacing="0" w:after="12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OPRÁVNĚNÍ ŽADATELÉ</w:t>
                      </w:r>
                      <w:r w:rsidRPr="00ED30A0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  <w:p w:rsidR="00944DFB" w:rsidRPr="00460E03" w:rsidRDefault="00944DFB" w:rsidP="00944DFB">
                      <w:pPr>
                        <w:pStyle w:val="Normlnweb"/>
                        <w:spacing w:before="0" w:beforeAutospacing="0" w:after="120" w:afterAutospacing="0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Bezpečnost dopravy: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Obce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Dobrovolné svazky obcí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Organizace zřizované nebo zakládané obcemi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Organizace zřizované nebo zakládané dobrovolnými svazky obcí</w:t>
                      </w:r>
                    </w:p>
                    <w:p w:rsidR="00944DFB" w:rsidRPr="00460E03" w:rsidRDefault="00944DFB" w:rsidP="00944DFB">
                      <w:pPr>
                        <w:spacing w:after="120" w:line="240" w:lineRule="auto"/>
                        <w:rPr>
                          <w:rFonts w:ascii="Verdana" w:eastAsia="Times New Roman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eastAsia="Times New Roman" w:hAnsi="Verdana"/>
                          <w:b/>
                          <w:sz w:val="20"/>
                          <w:szCs w:val="20"/>
                        </w:rPr>
                        <w:t>Cyklodoprava: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Obce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Dobrovolné svazky obcí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Organizace zřizované nebo zakládané obcemi</w:t>
                      </w:r>
                    </w:p>
                    <w:p w:rsidR="00944DFB" w:rsidRPr="00460E03" w:rsidRDefault="00944DFB" w:rsidP="00944DFB">
                      <w:pPr>
                        <w:pStyle w:val="Odstavecseseznamem"/>
                        <w:numPr>
                          <w:ilvl w:val="0"/>
                          <w:numId w:val="16"/>
                        </w:num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Organizace zřizované nebo zakládané dobrovolnými svazky obcí</w:t>
                      </w:r>
                    </w:p>
                    <w:p w:rsidR="00944DFB" w:rsidRDefault="00944DFB" w:rsidP="00944DFB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944DFB" w:rsidRDefault="00944DFB" w:rsidP="00944DFB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944DFB" w:rsidRPr="00FA1779" w:rsidRDefault="00944DFB" w:rsidP="00944DFB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944DFB" w:rsidRPr="00ED30A0" w:rsidRDefault="00944DFB" w:rsidP="00944DFB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944DFB" w:rsidRPr="00ED30A0" w:rsidRDefault="00944DFB" w:rsidP="00944DFB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714" w:hanging="357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  <w:r w:rsidRPr="00ED30A0">
                        <w:rPr>
                          <w:rFonts w:ascii="Verdana" w:hAnsi="Verdana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Rodiče samoživitelé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A1779" w:rsidRDefault="00FA1779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944DFB" w:rsidRDefault="00944DFB" w:rsidP="00FA1779">
      <w:pPr>
        <w:rPr>
          <w:rFonts w:ascii="Verdana" w:hAnsi="Verdana"/>
          <w:b/>
          <w:sz w:val="24"/>
          <w:szCs w:val="24"/>
        </w:rPr>
      </w:pPr>
    </w:p>
    <w:p w:rsidR="00A54D00" w:rsidRDefault="004862BB" w:rsidP="00FA1779">
      <w:pPr>
        <w:rPr>
          <w:rFonts w:ascii="Verdana" w:hAnsi="Verdana"/>
          <w:b/>
          <w:sz w:val="24"/>
          <w:szCs w:val="24"/>
        </w:rPr>
      </w:pPr>
      <w:r w:rsidRPr="00ED30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20FFD4" wp14:editId="34034FA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41035" cy="4505325"/>
                <wp:effectExtent l="0" t="0" r="12065" b="28575"/>
                <wp:wrapNone/>
                <wp:docPr id="1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505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2BB" w:rsidRPr="00460E03" w:rsidRDefault="004862BB" w:rsidP="004862B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ZPŮSOB HODNOCENÍ PROJEKTŮ:</w:t>
                            </w:r>
                          </w:p>
                          <w:p w:rsidR="004862BB" w:rsidRPr="00460E03" w:rsidRDefault="004862BB" w:rsidP="004862BB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MAS provádí nejprve kontrolu přijatelnosti a formálních náležitostí. Následně provádí věcné hodnocení předložených žádostí o podporu. Každá z popisovaných fází hodnocení projektů má svá vlastní kritéria, jejímž cílem je vybrat transparentně kvalitní projekty. Do procesu hodnocení vstupují všechny podané žádosti o podporu, které byly podány prostřednictvím MS 2014+.</w:t>
                            </w:r>
                          </w:p>
                          <w:p w:rsidR="004862BB" w:rsidRPr="00460E03" w:rsidRDefault="004862BB" w:rsidP="004862BB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Detailní popis způsobu hodnocení projektů je uveden v Interních postupech MAS Moravská cesta: </w:t>
                            </w:r>
                            <w:hyperlink r:id="rId9" w:history="1">
                              <w:r w:rsidRPr="00460E03">
                                <w:rPr>
                                  <w:rStyle w:val="Hypertextovodkaz"/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http://www.moravska-cesta.cz/vyzvy-irop/</w:t>
                              </w:r>
                            </w:hyperlink>
                          </w:p>
                          <w:p w:rsidR="00A3284A" w:rsidRPr="00460E03" w:rsidRDefault="00A3284A" w:rsidP="00A3284A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Věcné hodnocení:</w:t>
                            </w:r>
                          </w:p>
                          <w:p w:rsidR="00A3284A" w:rsidRPr="00460E03" w:rsidRDefault="00A3284A" w:rsidP="00A3284A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Bezpečnost dopravy</w:t>
                            </w:r>
                          </w:p>
                          <w:p w:rsidR="00A3284A" w:rsidRPr="00460E03" w:rsidRDefault="00A3284A" w:rsidP="00A3284A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Max. 75 bodů</w:t>
                            </w:r>
                          </w:p>
                          <w:p w:rsidR="00A3284A" w:rsidRPr="00460E03" w:rsidRDefault="00A3284A" w:rsidP="00A3284A">
                            <w:pPr>
                              <w:spacing w:after="12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Min. 40 bodů</w:t>
                            </w:r>
                          </w:p>
                          <w:p w:rsidR="00A3284A" w:rsidRPr="00460E03" w:rsidRDefault="00A3284A" w:rsidP="00A3284A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Cyklodoprava</w:t>
                            </w:r>
                          </w:p>
                          <w:p w:rsidR="00A3284A" w:rsidRPr="00460E03" w:rsidRDefault="00A3284A" w:rsidP="00A3284A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Max. 75 bodů</w:t>
                            </w:r>
                          </w:p>
                          <w:p w:rsidR="00A3284A" w:rsidRPr="00460E03" w:rsidRDefault="00A3284A" w:rsidP="00A3284A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Min. 40 bodů</w:t>
                            </w:r>
                          </w:p>
                          <w:p w:rsidR="00A3284A" w:rsidRPr="00460E03" w:rsidRDefault="00A3284A" w:rsidP="00A3284A">
                            <w:pPr>
                              <w:spacing w:after="12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Žadatel, jehož žádost o podporu byla na základě kontroly přijatelnosti a formálních náležitostí nebo věcného hodnocení MAS vyřazena, má možnost podat žádost o přezkum postupu MAS. Postup vyřízení žádosti o přezkum je detailně popsán v Interních postupech MAS Moravská cesta dostupných na webových stránkách MAS: </w:t>
                            </w:r>
                            <w:hyperlink r:id="rId10" w:history="1">
                              <w:r w:rsidRPr="00460E03">
                                <w:rPr>
                                  <w:rStyle w:val="Hypertextovodkaz"/>
                                  <w:rFonts w:ascii="Verdana" w:hAnsi="Verdana"/>
                                  <w:sz w:val="20"/>
                                  <w:szCs w:val="20"/>
                                </w:rPr>
                                <w:t>http://www.moravska-cesta.cz/vyzvy-irop/</w:t>
                              </w:r>
                            </w:hyperlink>
                          </w:p>
                          <w:p w:rsidR="004862BB" w:rsidRPr="00460E03" w:rsidRDefault="004862BB" w:rsidP="004862BB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4862BB" w:rsidRPr="00460E03" w:rsidRDefault="004862BB" w:rsidP="004862BB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4862BB" w:rsidRPr="00460E03" w:rsidRDefault="004862BB" w:rsidP="004862BB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0FFD4" id="_x0000_s1030" style="position:absolute;margin-left:400.85pt;margin-top:.7pt;width:452.05pt;height:354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4862BB" w:rsidRPr="00460E03" w:rsidRDefault="004862BB" w:rsidP="004862B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ZPŮSOB HODNOCENÍ PROJEKTŮ:</w:t>
                      </w:r>
                    </w:p>
                    <w:p w:rsidR="004862BB" w:rsidRPr="00460E03" w:rsidRDefault="004862BB" w:rsidP="004862BB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MAS provádí nejprve kontrolu přijatelnosti a formálních náležitostí. Následně provádí věcné hodnocení předložených žádostí o podporu. Každá z popisovaných fází hodnocení projektů má svá vlastní kritéria, jejímž cílem je vybrat transparentně kvalitní projekty. Do procesu hodnocení vstupují všechny podané žádosti o podporu, které byly podány prostřednictvím MS 2014+.</w:t>
                      </w:r>
                    </w:p>
                    <w:p w:rsidR="004862BB" w:rsidRPr="00460E03" w:rsidRDefault="004862BB" w:rsidP="004862BB">
                      <w:pPr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Detailní popis způsobu hodnocení projektů je uveden v Interních postupech MAS Moravská cesta: </w:t>
                      </w:r>
                      <w:hyperlink r:id="rId11" w:history="1">
                        <w:r w:rsidRPr="00460E03">
                          <w:rPr>
                            <w:rStyle w:val="Hypertextovodkaz"/>
                            <w:rFonts w:ascii="Verdana" w:hAnsi="Verdana"/>
                            <w:b/>
                            <w:sz w:val="20"/>
                            <w:szCs w:val="20"/>
                          </w:rPr>
                          <w:t>http://www.moravska-cesta.cz/vyzvy-irop/</w:t>
                        </w:r>
                      </w:hyperlink>
                    </w:p>
                    <w:p w:rsidR="00A3284A" w:rsidRPr="00460E03" w:rsidRDefault="00A3284A" w:rsidP="00A3284A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Věcné hodnocení:</w:t>
                      </w:r>
                    </w:p>
                    <w:p w:rsidR="00A3284A" w:rsidRPr="00460E03" w:rsidRDefault="00A3284A" w:rsidP="00A3284A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Bezpečnost dopravy</w:t>
                      </w:r>
                    </w:p>
                    <w:p w:rsidR="00A3284A" w:rsidRPr="00460E03" w:rsidRDefault="00A3284A" w:rsidP="00A3284A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Max. 75 bodů</w:t>
                      </w:r>
                    </w:p>
                    <w:p w:rsidR="00A3284A" w:rsidRPr="00460E03" w:rsidRDefault="00A3284A" w:rsidP="00A3284A">
                      <w:pPr>
                        <w:spacing w:after="12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Min. 40 bodů</w:t>
                      </w:r>
                    </w:p>
                    <w:p w:rsidR="00A3284A" w:rsidRPr="00460E03" w:rsidRDefault="00A3284A" w:rsidP="00A3284A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Cyklodoprava</w:t>
                      </w:r>
                    </w:p>
                    <w:p w:rsidR="00A3284A" w:rsidRPr="00460E03" w:rsidRDefault="00A3284A" w:rsidP="00A3284A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Max. 75 bodů</w:t>
                      </w:r>
                    </w:p>
                    <w:p w:rsidR="00A3284A" w:rsidRPr="00460E03" w:rsidRDefault="00A3284A" w:rsidP="00A3284A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Min. 40 bodů</w:t>
                      </w:r>
                    </w:p>
                    <w:p w:rsidR="00A3284A" w:rsidRPr="00460E03" w:rsidRDefault="00A3284A" w:rsidP="00A3284A">
                      <w:pPr>
                        <w:spacing w:after="12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Žadatel, jehož žádost o podporu byla na základě kontroly přijatelnosti a formálních náležitostí nebo věcného hodnocení MAS vyřazena, má možnost podat žádost o přezkum postupu MAS. Postup vyřízení žádosti o přezkum je detailně popsán v Interních postupech MAS Moravská cesta dostupných na webových stránkách MAS: </w:t>
                      </w:r>
                      <w:hyperlink r:id="rId12" w:history="1">
                        <w:r w:rsidRPr="00460E03">
                          <w:rPr>
                            <w:rStyle w:val="Hypertextovodkaz"/>
                            <w:rFonts w:ascii="Verdana" w:hAnsi="Verdana"/>
                            <w:sz w:val="20"/>
                            <w:szCs w:val="20"/>
                          </w:rPr>
                          <w:t>http://www.moravska-cesta.cz/vyzvy-irop/</w:t>
                        </w:r>
                      </w:hyperlink>
                    </w:p>
                    <w:p w:rsidR="004862BB" w:rsidRPr="00460E03" w:rsidRDefault="004862BB" w:rsidP="004862BB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4862BB" w:rsidRPr="00460E03" w:rsidRDefault="004862BB" w:rsidP="004862BB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4862BB" w:rsidRPr="00460E03" w:rsidRDefault="004862BB" w:rsidP="004862BB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4862BB" w:rsidRDefault="004862BB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  <w:r w:rsidRPr="00ED30A0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3EF812" wp14:editId="29BF8DD4">
                <wp:simplePos x="0" y="0"/>
                <wp:positionH relativeFrom="margin">
                  <wp:align>left</wp:align>
                </wp:positionH>
                <wp:positionV relativeFrom="paragraph">
                  <wp:posOffset>302896</wp:posOffset>
                </wp:positionV>
                <wp:extent cx="5741035" cy="7124700"/>
                <wp:effectExtent l="0" t="0" r="12065" b="19050"/>
                <wp:wrapNone/>
                <wp:docPr id="1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7124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A54" w:rsidRPr="003F6A54" w:rsidRDefault="003F6A54" w:rsidP="003F6A54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F6A54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POVINNÉ PŘÍLOHY:</w:t>
                            </w:r>
                          </w:p>
                          <w:p w:rsidR="003F6A54" w:rsidRPr="009E1192" w:rsidRDefault="003F6A54" w:rsidP="00CE2D20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F6A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Plná moc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2. Zadávací a výběrová řízení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3. Doklady o právní subjektivitě žadatele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4. Výpis z rejstříku trestů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5. Studie proveditelnosti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6. Karta souladu projektu s principy udržitelné mobility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7. Čestné prohlášení o skutečném majiteli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8. Územní rozhodnutí nebo územní souhlas nebo veřejnoprávní smlouva nahrazující územní řízení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9. Žádost o stavební povolení nebo ohlášení, případně stavební povolení nebo souhlas s provedením ohlášeného stavebního záměru nebo veřejnoprávní smlouva nahrazující stavební povolení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10. Projektová dokumentace pro vydání stavebního povolení nebo pro ohlášení stavby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11. Položkový rozpočet stavby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12. Doklady k výkupu nemovitostí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13. Výpočet čistých jiných peněžních příjmů</w:t>
                            </w: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14. Smlouva o spolupráci</w:t>
                            </w:r>
                          </w:p>
                          <w:p w:rsidR="003F6A54" w:rsidRPr="009E1192" w:rsidRDefault="003F6A54" w:rsidP="003F6A54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F6A54" w:rsidRPr="009E1192" w:rsidRDefault="003F6A54" w:rsidP="00CE2D20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Pokud je některá povinná příloha pro žadatele nerelevantní, žadatel nahraje jako přílohu dokument, ve kterém uvede zdůvodnění nedoložení povinné přílohy.</w:t>
                            </w:r>
                          </w:p>
                          <w:p w:rsidR="003F6A54" w:rsidRPr="009E1192" w:rsidRDefault="003F6A54" w:rsidP="003F6A54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F6A54" w:rsidRPr="009E1192" w:rsidRDefault="003F6A54" w:rsidP="00CE2D20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Náležitosti povinných příloh jsou uvedeny ve Specifických pravidlech pro žadatele a příjemce pro integrované projekty pro integrované projekty SCLLD (v aktuálním znění):</w:t>
                            </w:r>
                          </w:p>
                          <w:p w:rsidR="003F6A54" w:rsidRPr="009E1192" w:rsidRDefault="003F6A54" w:rsidP="003F6A54">
                            <w:pPr>
                              <w:pStyle w:val="Odstavecseseznamem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kapitola 3.4.3. (Bezpečnost dopravy)</w:t>
                            </w:r>
                          </w:p>
                          <w:p w:rsidR="003F6A54" w:rsidRPr="009E1192" w:rsidRDefault="003F6A54" w:rsidP="003F6A54">
                            <w:pPr>
                              <w:pStyle w:val="Odstavecseseznamem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kapitola 3.5.3. (</w:t>
                            </w:r>
                            <w:proofErr w:type="spellStart"/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Cyklodoprava</w:t>
                            </w:r>
                            <w:proofErr w:type="spellEnd"/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F6A54" w:rsidRPr="003F6A54" w:rsidRDefault="003F6A54" w:rsidP="003F6A54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F6A54" w:rsidRPr="003F6A54" w:rsidRDefault="00CE20A3" w:rsidP="003F6A54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Verdana" w:hAnsi="Verdan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3F6A54" w:rsidRPr="003F6A54">
                                <w:rPr>
                                  <w:rStyle w:val="Hypertextovodkaz"/>
                                  <w:rFonts w:ascii="Verdana" w:hAnsi="Verdana"/>
                                  <w:color w:val="auto"/>
                                  <w:sz w:val="20"/>
                                  <w:szCs w:val="20"/>
                                </w:rPr>
                                <w:t>https://www.strukturalni-fondy.cz/cs/Microsites/IROP/Vyzvy/Vyzva-c-53-Udrzitelna-doprava-integrovane-projekty-CLLD</w:t>
                              </w:r>
                            </w:hyperlink>
                          </w:p>
                          <w:p w:rsidR="003F6A54" w:rsidRPr="003F6A54" w:rsidRDefault="003F6A54" w:rsidP="003F6A54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F6A54" w:rsidRPr="003F6A54" w:rsidRDefault="003F6A54" w:rsidP="003F6A54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F6A54" w:rsidRPr="003F6A54" w:rsidRDefault="003F6A54" w:rsidP="003F6A54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EF812" id="_x0000_s1031" style="position:absolute;margin-left:0;margin-top:23.85pt;width:452.05pt;height:561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F6A54" w:rsidRPr="003F6A54" w:rsidRDefault="003F6A54" w:rsidP="003F6A54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3F6A54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POVINNÉ PŘÍLOHY:</w:t>
                      </w:r>
                    </w:p>
                    <w:p w:rsidR="003F6A54" w:rsidRPr="009E1192" w:rsidRDefault="003F6A54" w:rsidP="00CE2D20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F6A5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1. </w:t>
                      </w: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Plná moc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2. Zadávací a výběrová řízení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3. Doklady o právní subjektivitě žadatele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4. Výpis z rejstříku trestů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5. Studie proveditelnosti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6. Karta souladu projektu s principy udržitelné mobility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7. Čestné prohlášení o skutečném majiteli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8. Územní rozhodnutí nebo územní souhlas nebo veřejnoprávní smlouva nahrazující územní řízení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9. Žádost o stavební povolení nebo ohlášení, případně stavební povolení nebo souhlas s provedením ohlášeného stavebního záměru nebo veřejnoprávní smlouva nahrazující stavební povolení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10. Projektová dokumentace pro vydání stavebního povolení nebo pro ohlášení stavby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11. Položkový rozpočet stavby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12. Doklady k výkupu nemovitostí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13. Výpočet čistých jiných peněžních příjmů</w:t>
                      </w: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14. Smlouva o spolupráci</w:t>
                      </w:r>
                    </w:p>
                    <w:p w:rsidR="003F6A54" w:rsidRPr="009E1192" w:rsidRDefault="003F6A54" w:rsidP="003F6A54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F6A54" w:rsidRPr="009E1192" w:rsidRDefault="003F6A54" w:rsidP="00CE2D20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Pokud je některá povinná příloha pro žadatele nerelevantní, žadatel nahraje jako přílohu dokument, ve kterém uvede zdůvodnění nedoložení povinné přílohy.</w:t>
                      </w:r>
                    </w:p>
                    <w:p w:rsidR="003F6A54" w:rsidRPr="009E1192" w:rsidRDefault="003F6A54" w:rsidP="003F6A54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F6A54" w:rsidRPr="009E1192" w:rsidRDefault="003F6A54" w:rsidP="00CE2D20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Náležitosti povinných příloh jsou uvedeny ve Specifických pravidlech pro žadatele a příjemce pro integrované projekty pro integrované projekty SCLLD (v aktuálním znění):</w:t>
                      </w:r>
                    </w:p>
                    <w:p w:rsidR="003F6A54" w:rsidRPr="009E1192" w:rsidRDefault="003F6A54" w:rsidP="003F6A54">
                      <w:pPr>
                        <w:pStyle w:val="Odstavecseseznamem"/>
                        <w:numPr>
                          <w:ilvl w:val="0"/>
                          <w:numId w:val="40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kapitola 3.4.3. (Bezpečnost dopravy)</w:t>
                      </w:r>
                    </w:p>
                    <w:p w:rsidR="003F6A54" w:rsidRPr="009E1192" w:rsidRDefault="003F6A54" w:rsidP="003F6A54">
                      <w:pPr>
                        <w:pStyle w:val="Odstavecseseznamem"/>
                        <w:numPr>
                          <w:ilvl w:val="0"/>
                          <w:numId w:val="40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kapitola 3.5.3. (</w:t>
                      </w:r>
                      <w:proofErr w:type="spellStart"/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Cyklodoprava</w:t>
                      </w:r>
                      <w:proofErr w:type="spellEnd"/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</w:p>
                    <w:p w:rsidR="003F6A54" w:rsidRPr="003F6A54" w:rsidRDefault="003F6A54" w:rsidP="003F6A54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F6A54" w:rsidRPr="003F6A54" w:rsidRDefault="00CE20A3" w:rsidP="003F6A54">
                      <w:pPr>
                        <w:pStyle w:val="Normlnweb"/>
                        <w:spacing w:before="0" w:beforeAutospacing="0" w:after="0" w:afterAutospacing="0"/>
                        <w:rPr>
                          <w:rFonts w:ascii="Verdana" w:hAnsi="Verdana" w:cstheme="minorBidi"/>
                          <w:b/>
                          <w:bCs/>
                          <w:kern w:val="24"/>
                          <w:sz w:val="20"/>
                          <w:szCs w:val="20"/>
                        </w:rPr>
                      </w:pPr>
                      <w:hyperlink r:id="rId14" w:history="1">
                        <w:r w:rsidR="003F6A54" w:rsidRPr="003F6A54">
                          <w:rPr>
                            <w:rStyle w:val="Hypertextovodkaz"/>
                            <w:rFonts w:ascii="Verdana" w:hAnsi="Verdana"/>
                            <w:color w:val="auto"/>
                            <w:sz w:val="20"/>
                            <w:szCs w:val="20"/>
                          </w:rPr>
                          <w:t>https://www.strukturalni-fondy.cz/cs/Microsites/IROP/Vyzvy/Vyzva-c-53-Udrzitelna-doprava-integrovane-projekty-CLLD</w:t>
                        </w:r>
                      </w:hyperlink>
                    </w:p>
                    <w:p w:rsidR="003F6A54" w:rsidRPr="003F6A54" w:rsidRDefault="003F6A54" w:rsidP="003F6A54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F6A54" w:rsidRPr="003F6A54" w:rsidRDefault="003F6A54" w:rsidP="003F6A54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F6A54" w:rsidRPr="003F6A54" w:rsidRDefault="003F6A54" w:rsidP="003F6A54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1775D4" w:rsidRDefault="001775D4" w:rsidP="00FA1779">
      <w:pPr>
        <w:rPr>
          <w:rFonts w:ascii="Verdana" w:hAnsi="Verdana"/>
          <w:b/>
          <w:sz w:val="24"/>
          <w:szCs w:val="24"/>
        </w:rPr>
      </w:pPr>
    </w:p>
    <w:p w:rsidR="001775D4" w:rsidRDefault="001775D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3F6A54" w:rsidRDefault="003F6A54" w:rsidP="00FA1779">
      <w:pPr>
        <w:rPr>
          <w:rFonts w:ascii="Verdana" w:hAnsi="Verdana"/>
          <w:b/>
          <w:sz w:val="24"/>
          <w:szCs w:val="24"/>
        </w:rPr>
      </w:pPr>
    </w:p>
    <w:p w:rsidR="008F5A6E" w:rsidRDefault="008F5A6E" w:rsidP="00FA1779">
      <w:pPr>
        <w:rPr>
          <w:rFonts w:ascii="Verdana" w:hAnsi="Verdana"/>
          <w:b/>
          <w:sz w:val="24"/>
          <w:szCs w:val="24"/>
        </w:rPr>
      </w:pPr>
    </w:p>
    <w:p w:rsidR="008F5A6E" w:rsidRDefault="008F5A6E" w:rsidP="00FA1779">
      <w:pPr>
        <w:rPr>
          <w:rFonts w:ascii="Verdana" w:hAnsi="Verdana"/>
          <w:b/>
          <w:sz w:val="24"/>
          <w:szCs w:val="24"/>
        </w:rPr>
      </w:pPr>
    </w:p>
    <w:p w:rsidR="005761FA" w:rsidRDefault="005761FA" w:rsidP="00FA177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color w:val="0070C0"/>
          <w:sz w:val="4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685CD" wp14:editId="36D7F944">
                <wp:simplePos x="0" y="0"/>
                <wp:positionH relativeFrom="margin">
                  <wp:align>left</wp:align>
                </wp:positionH>
                <wp:positionV relativeFrom="paragraph">
                  <wp:posOffset>135007</wp:posOffset>
                </wp:positionV>
                <wp:extent cx="5752465" cy="596265"/>
                <wp:effectExtent l="0" t="0" r="19685" b="1333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5962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1FA" w:rsidRPr="001775D4" w:rsidRDefault="001775D4" w:rsidP="001775D4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643C6B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PODPORA ŠKOLSTVÍ V REGIONU</w:t>
                            </w:r>
                          </w:p>
                          <w:p w:rsidR="005761FA" w:rsidRDefault="005761FA" w:rsidP="00576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685CD" id="Zaoblený obdélník 8" o:spid="_x0000_s1032" style="position:absolute;margin-left:0;margin-top:10.65pt;width:452.95pt;height:46.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761FA" w:rsidRPr="001775D4" w:rsidRDefault="001775D4" w:rsidP="001775D4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2. </w:t>
                      </w:r>
                      <w:r w:rsidR="00643C6B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PODPORA ŠKOLSTVÍ V REGIONU</w:t>
                      </w:r>
                    </w:p>
                    <w:p w:rsidR="005761FA" w:rsidRDefault="005761FA" w:rsidP="005761F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761FA" w:rsidRPr="00ED30A0" w:rsidRDefault="005761FA" w:rsidP="00FA1779">
      <w:pPr>
        <w:rPr>
          <w:rFonts w:ascii="Verdana" w:hAnsi="Verdana"/>
          <w:b/>
          <w:sz w:val="24"/>
          <w:szCs w:val="24"/>
        </w:rPr>
      </w:pPr>
    </w:p>
    <w:p w:rsidR="00ED30A0" w:rsidRDefault="00ED30A0" w:rsidP="005761FA">
      <w:pPr>
        <w:spacing w:before="120"/>
        <w:jc w:val="center"/>
        <w:rPr>
          <w:rFonts w:ascii="Verdana" w:hAnsi="Verdana"/>
          <w:b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252"/>
      </w:tblGrid>
      <w:tr w:rsidR="00643C6B" w:rsidRPr="00D10074" w:rsidTr="00865CCD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D10074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D1007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cs-CZ"/>
              </w:rPr>
              <w:t>Číslo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D10074" w:rsidRDefault="009058A6" w:rsidP="00865C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9058A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003/06_16_075/CLLD_15_01_004</w:t>
            </w:r>
          </w:p>
        </w:tc>
      </w:tr>
      <w:tr w:rsidR="00643C6B" w:rsidRPr="00470F2E" w:rsidTr="00865CCD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Název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3C6B" w:rsidRPr="00470F2E" w:rsidRDefault="009058A6" w:rsidP="00865C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9058A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2. Výzva IROP (2017) – Podpora školství v regionu – MAS Moravská cesta</w:t>
            </w:r>
          </w:p>
        </w:tc>
      </w:tr>
      <w:tr w:rsidR="00643C6B" w:rsidRPr="00470F2E" w:rsidTr="00865CCD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Druh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Kolová</w:t>
            </w:r>
          </w:p>
        </w:tc>
      </w:tr>
    </w:tbl>
    <w:p w:rsidR="00ED30A0" w:rsidRPr="00ED30A0" w:rsidRDefault="00ED30A0" w:rsidP="00ED30A0">
      <w:pPr>
        <w:ind w:firstLine="708"/>
        <w:rPr>
          <w:rFonts w:ascii="Verdana" w:hAnsi="Verdana"/>
          <w:sz w:val="18"/>
          <w:szCs w:val="1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252"/>
      </w:tblGrid>
      <w:tr w:rsidR="00643C6B" w:rsidRPr="00470F2E" w:rsidTr="00865CCD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vyhlášení výzvy MAS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C6B" w:rsidRPr="00470F2E" w:rsidRDefault="009058A6" w:rsidP="00865CC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643C6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3</w:t>
            </w:r>
            <w:r w:rsidR="00643C6B" w:rsidRPr="00470F2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2016</w:t>
            </w:r>
          </w:p>
        </w:tc>
      </w:tr>
      <w:tr w:rsidR="00643C6B" w:rsidRPr="00470F2E" w:rsidTr="00865CCD">
        <w:trPr>
          <w:trHeight w:val="5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zpřístupnění žádosti o podporu v monitorovacím systému MS2014+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C6B" w:rsidRPr="00470F2E" w:rsidRDefault="009058A6" w:rsidP="00865CC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643C6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3. 2016, 12</w:t>
            </w:r>
            <w:r w:rsidR="00643C6B" w:rsidRPr="00470F2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:00 hodin</w:t>
            </w:r>
          </w:p>
        </w:tc>
      </w:tr>
      <w:tr w:rsidR="00643C6B" w:rsidRPr="00470F2E" w:rsidTr="00865CCD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zahájení příjmu žádostí o podporu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C6B" w:rsidRPr="00470F2E" w:rsidRDefault="009058A6" w:rsidP="00865CC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643C6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. 3. 2016, 12</w:t>
            </w:r>
            <w:r w:rsidR="00643C6B" w:rsidRPr="00470F2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:00 hodin</w:t>
            </w:r>
          </w:p>
        </w:tc>
      </w:tr>
      <w:tr w:rsidR="00643C6B" w:rsidRPr="00470F2E" w:rsidTr="00865CCD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ukončení příjmu žádostí o podporu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C6B" w:rsidRPr="00470F2E" w:rsidRDefault="002C0558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  <w:t>28. 4</w:t>
            </w:r>
            <w:r w:rsidR="00643C6B" w:rsidRPr="00470F2E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  <w:t>. 2017, 12:00 hodin</w:t>
            </w:r>
          </w:p>
        </w:tc>
      </w:tr>
      <w:tr w:rsidR="00643C6B" w:rsidRPr="00470F2E" w:rsidTr="00865CCD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zahájení realizace projektu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C6B" w:rsidRPr="008E3CC3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cs-CZ"/>
              </w:rPr>
            </w:pPr>
            <w:r w:rsidRPr="008E3CC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1. 1. 2014</w:t>
            </w:r>
          </w:p>
        </w:tc>
      </w:tr>
      <w:tr w:rsidR="00643C6B" w:rsidRPr="00470F2E" w:rsidTr="00865CCD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Datum ukončení realizace projektu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3C6B" w:rsidRPr="008E3CC3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8E3CC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30. 6. 2023</w:t>
            </w:r>
          </w:p>
          <w:p w:rsidR="00643C6B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cs-CZ"/>
              </w:rPr>
            </w:pPr>
            <w:r w:rsidRPr="008E3CC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Realizace projektu nesmí být ukončena před podáním žádosti o podporu do této výzvy.</w:t>
            </w:r>
          </w:p>
        </w:tc>
      </w:tr>
      <w:tr w:rsidR="00643C6B" w:rsidRPr="00470F2E" w:rsidTr="00865CCD">
        <w:trPr>
          <w:trHeight w:val="22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 xml:space="preserve">Finanční alokace výzvy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43C6B" w:rsidRPr="00470F2E" w:rsidRDefault="00643C6B" w:rsidP="00865CCD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15 000 000</w:t>
            </w:r>
            <w:r w:rsidRPr="00470F2E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CZK</w:t>
            </w:r>
          </w:p>
        </w:tc>
      </w:tr>
      <w:tr w:rsidR="00643C6B" w:rsidRPr="00470F2E" w:rsidTr="00865CCD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Forma podpory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C6B" w:rsidRPr="00470F2E" w:rsidRDefault="00643C6B" w:rsidP="00865CCD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Dotace ex-post financování</w:t>
            </w:r>
          </w:p>
        </w:tc>
      </w:tr>
      <w:tr w:rsidR="00643C6B" w:rsidRPr="00470F2E" w:rsidTr="00865CCD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Minimální výše celkových způsobilých výdajů projektu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C6B" w:rsidRPr="00470F2E" w:rsidRDefault="00D45AF9" w:rsidP="00865CCD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  <w:r w:rsidR="00643C6B" w:rsidRPr="00470F2E">
              <w:rPr>
                <w:rFonts w:ascii="Verdana" w:hAnsi="Verdana"/>
                <w:bCs/>
                <w:sz w:val="18"/>
                <w:szCs w:val="18"/>
              </w:rPr>
              <w:t>00 000</w:t>
            </w:r>
            <w:r w:rsidR="00643C6B" w:rsidRPr="00470F2E">
              <w:rPr>
                <w:rFonts w:ascii="Verdana" w:hAnsi="Verdana"/>
                <w:sz w:val="18"/>
                <w:szCs w:val="18"/>
              </w:rPr>
              <w:t xml:space="preserve"> CZK</w:t>
            </w:r>
          </w:p>
        </w:tc>
      </w:tr>
      <w:tr w:rsidR="00643C6B" w:rsidRPr="00470F2E" w:rsidTr="00865CCD">
        <w:trPr>
          <w:trHeight w:val="29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C6B" w:rsidRPr="00470F2E" w:rsidRDefault="00643C6B" w:rsidP="00865CC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70F2E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cs-CZ"/>
              </w:rPr>
              <w:t>Maximální výše celkových způsobilých výdajů projektu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C6B" w:rsidRPr="00470F2E" w:rsidRDefault="00643C6B" w:rsidP="00865CCD">
            <w:pPr>
              <w:tabs>
                <w:tab w:val="left" w:pos="3450"/>
              </w:tabs>
              <w:spacing w:before="120" w:after="60" w:line="257" w:lineRule="auto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5 000 000</w:t>
            </w:r>
            <w:r w:rsidRPr="00470F2E">
              <w:rPr>
                <w:rFonts w:ascii="Verdana" w:hAnsi="Verdana"/>
                <w:sz w:val="18"/>
                <w:szCs w:val="18"/>
              </w:rPr>
              <w:t xml:space="preserve"> CZK</w:t>
            </w:r>
          </w:p>
        </w:tc>
      </w:tr>
    </w:tbl>
    <w:p w:rsidR="005761FA" w:rsidRDefault="00B817EE" w:rsidP="005761FA">
      <w:pPr>
        <w:rPr>
          <w:rFonts w:ascii="Verdana" w:hAnsi="Verdana"/>
          <w:sz w:val="24"/>
          <w:szCs w:val="24"/>
        </w:rPr>
      </w:pPr>
      <w:r w:rsidRPr="00ED30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6216D2" wp14:editId="3C1262B6">
                <wp:simplePos x="0" y="0"/>
                <wp:positionH relativeFrom="margin">
                  <wp:align>left</wp:align>
                </wp:positionH>
                <wp:positionV relativeFrom="paragraph">
                  <wp:posOffset>189864</wp:posOffset>
                </wp:positionV>
                <wp:extent cx="5772150" cy="3952875"/>
                <wp:effectExtent l="0" t="0" r="19050" b="28575"/>
                <wp:wrapNone/>
                <wp:docPr id="2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952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EE" w:rsidRPr="009E1192" w:rsidRDefault="00B817EE" w:rsidP="00B817EE">
                            <w:pPr>
                              <w:pStyle w:val="Normlnweb"/>
                              <w:spacing w:before="0" w:beforeAutospacing="0" w:after="12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TYPY PODPOROVANÝCH PROJEKTŮ:</w:t>
                            </w:r>
                          </w:p>
                          <w:p w:rsidR="00E34F0C" w:rsidRPr="009E1192" w:rsidRDefault="00E34F0C" w:rsidP="00A71576">
                            <w:pPr>
                              <w:pStyle w:val="Default"/>
                              <w:spacing w:after="60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Infrastruktura předškolního vzdělávání </w:t>
                            </w:r>
                          </w:p>
                          <w:p w:rsidR="00E34F0C" w:rsidRPr="009E1192" w:rsidRDefault="00E34F0C" w:rsidP="00E34F0C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Stavby, stavební úpravy a pořízení vybavení za účelem zajištění dostatečné kapacity kvalitních a cenově dostupných zařízení péče o děti do tří let, dětských skupin a mateřských škol v území, kde je prokazatelný nedostatek těchto kapacit. </w:t>
                            </w:r>
                          </w:p>
                          <w:p w:rsidR="00E34F0C" w:rsidRPr="009E1192" w:rsidRDefault="00E34F0C" w:rsidP="00A71576">
                            <w:pPr>
                              <w:pStyle w:val="Default"/>
                              <w:spacing w:after="60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Infrastruktura základních škol, Infrastruktura středních škol a vyšších odborných škol </w:t>
                            </w:r>
                          </w:p>
                          <w:p w:rsidR="00E34F0C" w:rsidRPr="009E1192" w:rsidRDefault="00E34F0C" w:rsidP="00E34F0C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Stavby, stavební úpravy a pořízení vybavení odborných učeben za účelem zvýšení kvality vzdělávání ve vazbě na budoucí uplatnění na trhu práce v klíčových kompetencích (komunikace v cizích jazycích, práce s digitálními technologiemi, přírodní vědy, technické a řemeslné obory). </w:t>
                            </w:r>
                          </w:p>
                          <w:p w:rsidR="00E34F0C" w:rsidRPr="009E1192" w:rsidRDefault="00E34F0C" w:rsidP="00E34F0C">
                            <w:pPr>
                              <w:pStyle w:val="Default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Rekonstrukce a stavební úpravy stávající infrastruktury ve vazbě na budování bezbariérovosti škol. </w:t>
                            </w:r>
                          </w:p>
                          <w:p w:rsidR="00E34F0C" w:rsidRPr="009E1192" w:rsidRDefault="00E34F0C" w:rsidP="00A71576">
                            <w:pPr>
                              <w:pStyle w:val="Default"/>
                              <w:spacing w:after="60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Infrastruktura pro zájmové, neformální a celoživotní vzdělávání </w:t>
                            </w:r>
                          </w:p>
                          <w:p w:rsidR="00E34F0C" w:rsidRPr="009E1192" w:rsidRDefault="00E34F0C" w:rsidP="00E34F0C">
                            <w:pPr>
                              <w:pStyle w:val="Normln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120" w:afterAutospacing="0"/>
                              <w:ind w:left="714" w:hanging="357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Stavební úpravy a pořízení vybavení odborných učeben za účelem zvýšení kvality vzdělávání ve vazbě budoucí uplatnění na trhu práce v klíčových kompetencích (komunikace v cizích jazycích, práce s digitálními technologiemi, přírodní vědy, technické a řemeslné obory).</w:t>
                            </w:r>
                          </w:p>
                          <w:p w:rsidR="00E34F0C" w:rsidRPr="00460E03" w:rsidRDefault="00E34F0C" w:rsidP="00E34F0C">
                            <w:pPr>
                              <w:pStyle w:val="Normlnweb"/>
                              <w:spacing w:before="120" w:beforeAutospacing="0" w:after="120" w:afterAutospacing="0"/>
                              <w:ind w:left="144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E34F0C" w:rsidRPr="00460E03" w:rsidRDefault="00E34F0C" w:rsidP="00E34F0C">
                            <w:pPr>
                              <w:pStyle w:val="Normlnweb"/>
                              <w:spacing w:before="120" w:beforeAutospacing="0" w:after="120" w:afterAutospacing="0"/>
                              <w:ind w:left="7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216D2" id="_x0000_s1033" style="position:absolute;margin-left:0;margin-top:14.95pt;width:454.5pt;height:311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B817EE" w:rsidRPr="009E1192" w:rsidRDefault="00B817EE" w:rsidP="00B817EE">
                      <w:pPr>
                        <w:pStyle w:val="Normlnweb"/>
                        <w:spacing w:before="0" w:beforeAutospacing="0" w:after="12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kern w:val="24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 w:cstheme="minorBidi"/>
                          <w:b/>
                          <w:bCs/>
                          <w:kern w:val="24"/>
                          <w:sz w:val="20"/>
                          <w:szCs w:val="20"/>
                        </w:rPr>
                        <w:t>TYPY PODPOROVANÝCH PROJEKTŮ:</w:t>
                      </w:r>
                    </w:p>
                    <w:p w:rsidR="00E34F0C" w:rsidRPr="009E1192" w:rsidRDefault="00E34F0C" w:rsidP="00A71576">
                      <w:pPr>
                        <w:pStyle w:val="Default"/>
                        <w:spacing w:after="60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Infrastruktura předškolního vzdělávání </w:t>
                      </w:r>
                    </w:p>
                    <w:p w:rsidR="00E34F0C" w:rsidRPr="009E1192" w:rsidRDefault="00E34F0C" w:rsidP="00E34F0C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Stavby, stavební úpravy a pořízení vybavení za účelem zajištění dostatečné kapacity kvalitních a cenově dostupných zařízení péče o děti do tří let, dětských skupin a mateřských škol v území, kde je prokazatelný nedostatek těchto kapacit. </w:t>
                      </w:r>
                    </w:p>
                    <w:p w:rsidR="00E34F0C" w:rsidRPr="009E1192" w:rsidRDefault="00E34F0C" w:rsidP="00A71576">
                      <w:pPr>
                        <w:pStyle w:val="Default"/>
                        <w:spacing w:after="60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Infrastruktura základních škol, Infrastruktura středních škol a vyšších odborných škol </w:t>
                      </w:r>
                    </w:p>
                    <w:p w:rsidR="00E34F0C" w:rsidRPr="009E1192" w:rsidRDefault="00E34F0C" w:rsidP="00E34F0C">
                      <w:pPr>
                        <w:pStyle w:val="Default"/>
                        <w:numPr>
                          <w:ilvl w:val="0"/>
                          <w:numId w:val="18"/>
                        </w:numPr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Stavby, stavební úpravy a pořízení vybavení odborných učeben za účelem zvýšení kvality vzdělávání ve vazbě na budoucí uplatnění na trhu práce v klíčových kompetencích (komunikace v cizích jazycích, práce s digitálními technologiemi, přírodní vědy, technické a řemeslné obory). </w:t>
                      </w:r>
                    </w:p>
                    <w:p w:rsidR="00E34F0C" w:rsidRPr="009E1192" w:rsidRDefault="00E34F0C" w:rsidP="00E34F0C">
                      <w:pPr>
                        <w:pStyle w:val="Default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Rekonstrukce a stavební úpravy stávající infrastruktury ve vazbě na budování bezbariérovosti škol. </w:t>
                      </w:r>
                    </w:p>
                    <w:p w:rsidR="00E34F0C" w:rsidRPr="009E1192" w:rsidRDefault="00E34F0C" w:rsidP="00A71576">
                      <w:pPr>
                        <w:pStyle w:val="Default"/>
                        <w:spacing w:after="60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Infrastruktura pro zájmové, neformální a celoživotní vzdělávání </w:t>
                      </w:r>
                    </w:p>
                    <w:p w:rsidR="00E34F0C" w:rsidRPr="009E1192" w:rsidRDefault="00E34F0C" w:rsidP="00E34F0C">
                      <w:pPr>
                        <w:pStyle w:val="Normlnweb"/>
                        <w:numPr>
                          <w:ilvl w:val="0"/>
                          <w:numId w:val="22"/>
                        </w:numPr>
                        <w:spacing w:before="0" w:beforeAutospacing="0" w:after="120" w:afterAutospacing="0"/>
                        <w:ind w:left="714" w:hanging="357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Stavební úpravy a pořízení vybavení odborných učeben za účelem zvýšení kvality vzdělávání ve vazbě budoucí uplatnění na trhu práce v klíčových kompetencích (komunikace v cizích jazycích, práce s digitálními technologiemi, přírodní vědy, technické a řemeslné obory).</w:t>
                      </w:r>
                    </w:p>
                    <w:p w:rsidR="00E34F0C" w:rsidRPr="00460E03" w:rsidRDefault="00E34F0C" w:rsidP="00E34F0C">
                      <w:pPr>
                        <w:pStyle w:val="Normlnweb"/>
                        <w:spacing w:before="120" w:beforeAutospacing="0" w:after="120" w:afterAutospacing="0"/>
                        <w:ind w:left="144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E34F0C" w:rsidRPr="00460E03" w:rsidRDefault="00E34F0C" w:rsidP="00E34F0C">
                      <w:pPr>
                        <w:pStyle w:val="Normlnweb"/>
                        <w:spacing w:before="120" w:beforeAutospacing="0" w:after="120" w:afterAutospacing="0"/>
                        <w:ind w:left="72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54D00" w:rsidRDefault="00A54D00" w:rsidP="005761FA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E34F0C" w:rsidRDefault="00E34F0C" w:rsidP="00A54D00">
      <w:pPr>
        <w:rPr>
          <w:rFonts w:ascii="Verdana" w:hAnsi="Verdana"/>
          <w:sz w:val="24"/>
          <w:szCs w:val="24"/>
        </w:rPr>
      </w:pPr>
    </w:p>
    <w:p w:rsidR="00E34F0C" w:rsidRDefault="00E34F0C" w:rsidP="00A54D00">
      <w:pPr>
        <w:rPr>
          <w:rFonts w:ascii="Verdana" w:hAnsi="Verdana"/>
          <w:sz w:val="24"/>
          <w:szCs w:val="24"/>
        </w:rPr>
      </w:pPr>
    </w:p>
    <w:p w:rsidR="00E34F0C" w:rsidRDefault="00E34F0C" w:rsidP="00A54D00">
      <w:pPr>
        <w:rPr>
          <w:rFonts w:ascii="Verdana" w:hAnsi="Verdana"/>
          <w:sz w:val="24"/>
          <w:szCs w:val="24"/>
        </w:rPr>
      </w:pPr>
    </w:p>
    <w:p w:rsidR="00E34F0C" w:rsidRDefault="00E34F0C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E34F0C" w:rsidRDefault="00E34F0C" w:rsidP="00A54D00">
      <w:pPr>
        <w:rPr>
          <w:rFonts w:ascii="Verdana" w:hAnsi="Verdana"/>
          <w:sz w:val="24"/>
          <w:szCs w:val="24"/>
        </w:rPr>
      </w:pPr>
    </w:p>
    <w:p w:rsidR="00E34F0C" w:rsidRPr="00A54D00" w:rsidRDefault="00E34F0C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Default="00A54D00" w:rsidP="00A54D00">
      <w:pPr>
        <w:rPr>
          <w:rFonts w:ascii="Verdana" w:hAnsi="Verdana"/>
          <w:sz w:val="24"/>
          <w:szCs w:val="24"/>
        </w:rPr>
      </w:pP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0F393B" w:rsidRDefault="00B13ACE" w:rsidP="00A54D00">
      <w:pPr>
        <w:rPr>
          <w:rFonts w:ascii="Verdana" w:hAnsi="Verdana"/>
          <w:sz w:val="24"/>
          <w:szCs w:val="24"/>
        </w:rPr>
      </w:pPr>
      <w:r w:rsidRPr="00ED30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350317" wp14:editId="1FC44FCA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743575" cy="4457700"/>
                <wp:effectExtent l="0" t="0" r="28575" b="19050"/>
                <wp:wrapNone/>
                <wp:docPr id="25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45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EE" w:rsidRPr="00460E03" w:rsidRDefault="00B817EE" w:rsidP="00B817EE">
                            <w:pPr>
                              <w:pStyle w:val="Normlnweb"/>
                              <w:spacing w:before="0" w:beforeAutospacing="0" w:after="120" w:afterAutospacing="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CÍLOVÉ SKUPINY:</w:t>
                            </w:r>
                          </w:p>
                          <w:p w:rsidR="000F393B" w:rsidRPr="00460E03" w:rsidRDefault="000F393B" w:rsidP="000F393B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Společné pro všechny aktivity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osoby sociálně vyloučené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osoby ohrožené sociálním vyloučením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osoby se speciálními vzdělávacími potřebami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pedagogičtí pracovníci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spacing w:after="12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pracovníci a dobrovolní pracovníci organizací působících v oblasti vzdělávání nebo asistenčních služeb</w:t>
                            </w:r>
                          </w:p>
                          <w:p w:rsidR="000F393B" w:rsidRPr="00460E03" w:rsidRDefault="000F393B" w:rsidP="000F393B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Aktivita Infrastruktura pro předškolní vzdělávání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děti do 3 let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7"/>
                              </w:numPr>
                              <w:spacing w:after="12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děti v předškolním vzdělávání</w:t>
                            </w:r>
                          </w:p>
                          <w:p w:rsidR="000F393B" w:rsidRPr="00460E03" w:rsidRDefault="000F393B" w:rsidP="000F393B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Aktivity Infrastruktura základních škol, Infrastruktura středních škol a vyšších odborných škol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žáci (studenti)</w:t>
                            </w:r>
                          </w:p>
                          <w:p w:rsidR="000F393B" w:rsidRPr="00460E03" w:rsidRDefault="000F393B" w:rsidP="000F393B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Aktivita Infrastruktura pro zájmové, neformální a celoživotní vzdělávání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žáci (studenti)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děti v předškolním vzdělávání</w:t>
                            </w:r>
                          </w:p>
                          <w:p w:rsidR="000F393B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pracovníci a dobrovolní pracovníci organizací působících v oblasti neformálního a zájmového vzdělávání dětí a mládeže</w:t>
                            </w:r>
                          </w:p>
                          <w:p w:rsidR="00B817EE" w:rsidRPr="00460E03" w:rsidRDefault="000F393B" w:rsidP="000F393B">
                            <w:pPr>
                              <w:pStyle w:val="Odstavecseseznamem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dospělí v dalším vzdělávání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50317" id="_x0000_s1034" style="position:absolute;margin-left:401.05pt;margin-top:6.65pt;width:452.25pt;height:351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B817EE" w:rsidRPr="00460E03" w:rsidRDefault="00B817EE" w:rsidP="00B817EE">
                      <w:pPr>
                        <w:pStyle w:val="Normlnweb"/>
                        <w:spacing w:before="0" w:beforeAutospacing="0" w:after="120" w:afterAutospacing="0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CÍLOVÉ SKUPINY:</w:t>
                      </w:r>
                    </w:p>
                    <w:p w:rsidR="000F393B" w:rsidRPr="00460E03" w:rsidRDefault="000F393B" w:rsidP="000F393B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Společné pro všechny aktivity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osoby sociálně vyloučené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osoby ohrožené sociálním vyloučením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osoby se speciálními vzdělávacími potřebami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pedagogičtí pracovníci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spacing w:after="12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pracovníci a dobrovolní pracovníci organizací působících v oblasti vzdělávání nebo asistenčních služeb</w:t>
                      </w:r>
                    </w:p>
                    <w:p w:rsidR="000F393B" w:rsidRPr="00460E03" w:rsidRDefault="000F393B" w:rsidP="000F393B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Aktivita Infrastruktura pro předškolní vzdělávání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děti do 3 let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7"/>
                        </w:numPr>
                        <w:spacing w:after="12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děti v předškolním vzdělávání</w:t>
                      </w:r>
                    </w:p>
                    <w:p w:rsidR="000F393B" w:rsidRPr="00460E03" w:rsidRDefault="000F393B" w:rsidP="000F393B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Aktivity Infrastruktura základních škol, Infrastruktura středních škol a vyšších odborných škol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9"/>
                        </w:numPr>
                        <w:spacing w:after="12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žáci (studenti)</w:t>
                      </w:r>
                    </w:p>
                    <w:p w:rsidR="000F393B" w:rsidRPr="00460E03" w:rsidRDefault="000F393B" w:rsidP="000F393B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Aktivita Infrastruktura pro zájmové, neformální a celoživotní vzdělávání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žáci (studenti)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děti v předškolním vzdělávání</w:t>
                      </w:r>
                    </w:p>
                    <w:p w:rsidR="000F393B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pracovníci a dobrovolní pracovníci organizací působících v oblasti neformálního a zájmového vzdělávání dětí a mládeže</w:t>
                      </w:r>
                    </w:p>
                    <w:p w:rsidR="00B817EE" w:rsidRPr="00460E03" w:rsidRDefault="000F393B" w:rsidP="000F393B">
                      <w:pPr>
                        <w:pStyle w:val="Odstavecseseznamem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dospělí v dalším vzdělávání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0F393B" w:rsidRDefault="000F393B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6343A2" w:rsidRDefault="006343A2" w:rsidP="00A54D00">
      <w:pPr>
        <w:rPr>
          <w:rFonts w:ascii="Verdana" w:hAnsi="Verdana"/>
          <w:sz w:val="24"/>
          <w:szCs w:val="24"/>
        </w:rPr>
      </w:pPr>
    </w:p>
    <w:p w:rsidR="000F393B" w:rsidRPr="00A54D00" w:rsidRDefault="000F393B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Default="00A54D00" w:rsidP="00A54D00">
      <w:pPr>
        <w:rPr>
          <w:rFonts w:ascii="Verdana" w:hAnsi="Verdana"/>
          <w:sz w:val="24"/>
          <w:szCs w:val="24"/>
        </w:rPr>
      </w:pPr>
    </w:p>
    <w:p w:rsidR="005761FA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A54D00" w:rsidRDefault="00B13ACE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  <w:r w:rsidRPr="00ED30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BC387D" wp14:editId="0FCFE768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5753100" cy="4857750"/>
                <wp:effectExtent l="0" t="0" r="19050" b="19050"/>
                <wp:wrapNone/>
                <wp:docPr id="26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857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EE" w:rsidRPr="00460E03" w:rsidRDefault="00B817EE" w:rsidP="006343A2">
                            <w:pPr>
                              <w:pStyle w:val="Normlnweb"/>
                              <w:spacing w:before="0" w:beforeAutospacing="0" w:after="12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OPRÁVNĚNÍ ŽADATELÉ:</w:t>
                            </w:r>
                          </w:p>
                          <w:p w:rsidR="006343A2" w:rsidRPr="00460E03" w:rsidRDefault="006343A2" w:rsidP="006343A2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Společné pro všechny aktivity</w:t>
                            </w:r>
                          </w:p>
                          <w:p w:rsidR="006343A2" w:rsidRPr="00460E03" w:rsidRDefault="006343A2" w:rsidP="006343A2">
                            <w:pPr>
                              <w:pStyle w:val="Default"/>
                              <w:numPr>
                                <w:ilvl w:val="0"/>
                                <w:numId w:val="34"/>
                              </w:num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sz w:val="20"/>
                                <w:szCs w:val="20"/>
                              </w:rPr>
                              <w:t>Obce</w:t>
                            </w:r>
                          </w:p>
                          <w:p w:rsidR="006343A2" w:rsidRPr="00460E03" w:rsidRDefault="006343A2" w:rsidP="006343A2">
                            <w:pPr>
                              <w:pStyle w:val="Default"/>
                              <w:numPr>
                                <w:ilvl w:val="0"/>
                                <w:numId w:val="34"/>
                              </w:num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sz w:val="20"/>
                                <w:szCs w:val="20"/>
                              </w:rPr>
                              <w:t>organizace zřizované nebo zakládané obcemi</w:t>
                            </w:r>
                          </w:p>
                          <w:p w:rsidR="006343A2" w:rsidRPr="00460E03" w:rsidRDefault="006343A2" w:rsidP="006343A2">
                            <w:pPr>
                              <w:pStyle w:val="Default"/>
                              <w:numPr>
                                <w:ilvl w:val="0"/>
                                <w:numId w:val="34"/>
                              </w:num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sz w:val="20"/>
                                <w:szCs w:val="20"/>
                              </w:rPr>
                              <w:t>nestátní neziskové organizace</w:t>
                            </w:r>
                          </w:p>
                          <w:p w:rsidR="006343A2" w:rsidRPr="00460E03" w:rsidRDefault="006343A2" w:rsidP="006343A2">
                            <w:pPr>
                              <w:pStyle w:val="Default"/>
                              <w:numPr>
                                <w:ilvl w:val="0"/>
                                <w:numId w:val="34"/>
                              </w:num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sz w:val="20"/>
                                <w:szCs w:val="20"/>
                              </w:rPr>
                              <w:t>církve</w:t>
                            </w:r>
                          </w:p>
                          <w:p w:rsidR="006343A2" w:rsidRPr="00460E03" w:rsidRDefault="006343A2" w:rsidP="006343A2">
                            <w:pPr>
                              <w:pStyle w:val="Default"/>
                              <w:numPr>
                                <w:ilvl w:val="0"/>
                                <w:numId w:val="34"/>
                              </w:num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sz w:val="20"/>
                                <w:szCs w:val="20"/>
                              </w:rPr>
                              <w:t>církevní organizace</w:t>
                            </w:r>
                          </w:p>
                          <w:p w:rsidR="006343A2" w:rsidRPr="00460E03" w:rsidRDefault="006343A2" w:rsidP="006343A2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Aktivita Infrastruktura pro předškolní vzdělávání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6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zařízení péče o děti do 3 let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6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školy a školská zařízení v oblasti předškolního vzdělávání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5"/>
                              </w:numPr>
                              <w:spacing w:after="12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další subjekty podílející se na realizaci vzdělávacích aktivit v oblasti předškolního vzdělávání a péče o děti</w:t>
                            </w:r>
                          </w:p>
                          <w:p w:rsidR="006343A2" w:rsidRPr="00460E03" w:rsidRDefault="006343A2" w:rsidP="006343A2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Aktivita Infrastruktura základních škol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6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školy a školská zařízení v oblasti základního vzdělávání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12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další subjekty podílející se na realizaci vzdělávacích aktivit</w:t>
                            </w:r>
                          </w:p>
                          <w:p w:rsidR="006343A2" w:rsidRPr="00460E03" w:rsidRDefault="006343A2" w:rsidP="006343A2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Aktivita Infrastruktura středních škol a vyšších odborných škol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7"/>
                              </w:numPr>
                              <w:spacing w:after="6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školy a školská zařízení v oblasti středního vzdělávání a vyšší odborné školy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7"/>
                              </w:numPr>
                              <w:spacing w:after="12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další subjekty podílející se na realizaci vzdělávacích aktivit</w:t>
                            </w:r>
                          </w:p>
                          <w:p w:rsidR="006343A2" w:rsidRPr="00460E03" w:rsidRDefault="006343A2" w:rsidP="006343A2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Aktivita Infrastruktura pro zájmové, neformální a celoživotní vzdělávání</w:t>
                            </w:r>
                          </w:p>
                          <w:p w:rsidR="006343A2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after="6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školy a školská zařízení v oblasti předškolního, základního a středního vzdělávání a vyšší odborné školy</w:t>
                            </w:r>
                          </w:p>
                          <w:p w:rsidR="00B817EE" w:rsidRPr="00460E03" w:rsidRDefault="006343A2" w:rsidP="006343A2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další subjekty podílející se na realizaci vzdělávacích aktivit</w:t>
                            </w:r>
                          </w:p>
                          <w:p w:rsidR="00B817EE" w:rsidRPr="00460E03" w:rsidRDefault="00B817EE" w:rsidP="00B817EE">
                            <w:pPr>
                              <w:spacing w:after="120" w:line="240" w:lineRule="auto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  <w:p w:rsidR="00B817EE" w:rsidRPr="00460E03" w:rsidRDefault="00B817EE" w:rsidP="00B817EE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C387D" id="_x0000_s1035" style="position:absolute;margin-left:401.8pt;margin-top:2.9pt;width:453pt;height:382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B817EE" w:rsidRPr="00460E03" w:rsidRDefault="00B817EE" w:rsidP="006343A2">
                      <w:pPr>
                        <w:pStyle w:val="Normlnweb"/>
                        <w:spacing w:before="0" w:beforeAutospacing="0" w:after="12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OPRÁVNĚNÍ ŽADATELÉ:</w:t>
                      </w:r>
                    </w:p>
                    <w:p w:rsidR="006343A2" w:rsidRPr="00460E03" w:rsidRDefault="006343A2" w:rsidP="006343A2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Společné pro všechny aktivity</w:t>
                      </w:r>
                    </w:p>
                    <w:p w:rsidR="006343A2" w:rsidRPr="00460E03" w:rsidRDefault="006343A2" w:rsidP="006343A2">
                      <w:pPr>
                        <w:pStyle w:val="Default"/>
                        <w:numPr>
                          <w:ilvl w:val="0"/>
                          <w:numId w:val="34"/>
                        </w:num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460E03">
                        <w:rPr>
                          <w:sz w:val="20"/>
                          <w:szCs w:val="20"/>
                        </w:rPr>
                        <w:t>Obce</w:t>
                      </w:r>
                    </w:p>
                    <w:p w:rsidR="006343A2" w:rsidRPr="00460E03" w:rsidRDefault="006343A2" w:rsidP="006343A2">
                      <w:pPr>
                        <w:pStyle w:val="Default"/>
                        <w:numPr>
                          <w:ilvl w:val="0"/>
                          <w:numId w:val="34"/>
                        </w:num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460E03">
                        <w:rPr>
                          <w:sz w:val="20"/>
                          <w:szCs w:val="20"/>
                        </w:rPr>
                        <w:t>organizace zřizované nebo zakládané obcemi</w:t>
                      </w:r>
                    </w:p>
                    <w:p w:rsidR="006343A2" w:rsidRPr="00460E03" w:rsidRDefault="006343A2" w:rsidP="006343A2">
                      <w:pPr>
                        <w:pStyle w:val="Default"/>
                        <w:numPr>
                          <w:ilvl w:val="0"/>
                          <w:numId w:val="34"/>
                        </w:num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460E03">
                        <w:rPr>
                          <w:sz w:val="20"/>
                          <w:szCs w:val="20"/>
                        </w:rPr>
                        <w:t>nestátní neziskové organizace</w:t>
                      </w:r>
                    </w:p>
                    <w:p w:rsidR="006343A2" w:rsidRPr="00460E03" w:rsidRDefault="006343A2" w:rsidP="006343A2">
                      <w:pPr>
                        <w:pStyle w:val="Default"/>
                        <w:numPr>
                          <w:ilvl w:val="0"/>
                          <w:numId w:val="34"/>
                        </w:num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460E03">
                        <w:rPr>
                          <w:sz w:val="20"/>
                          <w:szCs w:val="20"/>
                        </w:rPr>
                        <w:t>církve</w:t>
                      </w:r>
                    </w:p>
                    <w:p w:rsidR="006343A2" w:rsidRPr="00460E03" w:rsidRDefault="006343A2" w:rsidP="006343A2">
                      <w:pPr>
                        <w:pStyle w:val="Default"/>
                        <w:numPr>
                          <w:ilvl w:val="0"/>
                          <w:numId w:val="34"/>
                        </w:num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 w:rsidRPr="00460E03">
                        <w:rPr>
                          <w:sz w:val="20"/>
                          <w:szCs w:val="20"/>
                        </w:rPr>
                        <w:t>církevní organizace</w:t>
                      </w:r>
                    </w:p>
                    <w:p w:rsidR="006343A2" w:rsidRPr="00460E03" w:rsidRDefault="006343A2" w:rsidP="006343A2">
                      <w:pPr>
                        <w:spacing w:after="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Aktivita Infrastruktura pro předškolní vzdělávání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6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zařízení péče o děti do 3 let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6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školy a školská zařízení v oblasti předškolního vzdělávání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5"/>
                        </w:numPr>
                        <w:spacing w:after="12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další subjekty podílející se na realizaci vzdělávacích aktivit v oblasti předškolního vzdělávání a péče o děti</w:t>
                      </w:r>
                    </w:p>
                    <w:p w:rsidR="006343A2" w:rsidRPr="00460E03" w:rsidRDefault="006343A2" w:rsidP="006343A2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Aktivita Infrastruktura základních škol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6"/>
                        </w:numPr>
                        <w:spacing w:after="6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školy a školská zařízení v oblasti základního vzdělávání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6"/>
                        </w:numPr>
                        <w:spacing w:after="12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další subjekty podílející se na realizaci vzdělávacích aktivit</w:t>
                      </w:r>
                    </w:p>
                    <w:p w:rsidR="006343A2" w:rsidRPr="00460E03" w:rsidRDefault="006343A2" w:rsidP="006343A2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Aktivita Infrastruktura středních škol a vyšších odborných škol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7"/>
                        </w:numPr>
                        <w:spacing w:after="6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školy a školská zařízení v oblasti středního vzdělávání a vyšší odborné školy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7"/>
                        </w:numPr>
                        <w:spacing w:after="12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další subjekty podílející se na realizaci vzdělávacích aktivit</w:t>
                      </w:r>
                    </w:p>
                    <w:p w:rsidR="006343A2" w:rsidRPr="00460E03" w:rsidRDefault="006343A2" w:rsidP="006343A2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Aktivita Infrastruktura pro zájmové, neformální a celoživotní vzdělávání</w:t>
                      </w:r>
                    </w:p>
                    <w:p w:rsidR="006343A2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after="6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školy a školská zařízení v oblasti předškolního, základního a středního vzdělávání a vyšší odborné školy</w:t>
                      </w:r>
                    </w:p>
                    <w:p w:rsidR="00B817EE" w:rsidRPr="00460E03" w:rsidRDefault="006343A2" w:rsidP="006343A2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další subjekty podílející se na realizaci vzdělávacích aktivit</w:t>
                      </w:r>
                    </w:p>
                    <w:p w:rsidR="00B817EE" w:rsidRPr="00460E03" w:rsidRDefault="00B817EE" w:rsidP="00B817EE">
                      <w:pPr>
                        <w:spacing w:after="120" w:line="240" w:lineRule="auto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  <w:p w:rsidR="00B817EE" w:rsidRPr="00460E03" w:rsidRDefault="00B817EE" w:rsidP="00B817EE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6343A2" w:rsidRDefault="006343A2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763767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763767" w:rsidRDefault="00BD669E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  <w:r w:rsidRPr="00ED30A0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B21A7B" wp14:editId="67AEB893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5741035" cy="6172200"/>
                <wp:effectExtent l="0" t="0" r="12065" b="19050"/>
                <wp:wrapNone/>
                <wp:docPr id="27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6172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EE" w:rsidRPr="00460E03" w:rsidRDefault="00B817EE" w:rsidP="00B817E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ZPŮSOB HODNOCENÍ PROJEKTŮ:</w:t>
                            </w:r>
                          </w:p>
                          <w:p w:rsidR="00B817EE" w:rsidRPr="00460E03" w:rsidRDefault="00B817EE" w:rsidP="00B817EE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MAS provádí nejprve kontrolu přijatelnosti a formálních náležitostí. Následně provádí věcné hodnocení předložených žádostí o podporu. Každá z popisovaných fází hodnocení projektů má svá vlastní kritéria, jejímž cílem je vybrat transparentně kvalitní projekty. Do procesu hodnocení vstupují všechny podané žádosti o podporu, které byly podány prostřednictvím MS 2014+.</w:t>
                            </w:r>
                          </w:p>
                          <w:p w:rsidR="00B817EE" w:rsidRPr="00460E03" w:rsidRDefault="00B817EE" w:rsidP="00B817EE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Detailní popis způsobu hodnocení projektů je uveden v Interních postupech MAS Moravská cesta: </w:t>
                            </w:r>
                            <w:hyperlink r:id="rId15" w:history="1">
                              <w:r w:rsidRPr="00460E03">
                                <w:rPr>
                                  <w:rStyle w:val="Hypertextovodkaz"/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http://www.moravska-cesta.cz/vyzvy-irop/</w:t>
                              </w:r>
                            </w:hyperlink>
                          </w:p>
                          <w:p w:rsidR="00B817EE" w:rsidRPr="00460E03" w:rsidRDefault="00B817EE" w:rsidP="00B817EE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Věcné hodnocení:</w:t>
                            </w:r>
                          </w:p>
                          <w:p w:rsidR="00BD669E" w:rsidRPr="00460E03" w:rsidRDefault="00BD669E" w:rsidP="00BD669E">
                            <w:pPr>
                              <w:pStyle w:val="Default"/>
                              <w:suppressOverlap/>
                              <w:jc w:val="both"/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  <w:t>Infrastruktura pro předškolní vzdělávání</w:t>
                            </w:r>
                          </w:p>
                          <w:p w:rsidR="00BD669E" w:rsidRPr="00460E03" w:rsidRDefault="00BD669E" w:rsidP="00916A87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Max. 95 bodů</w:t>
                            </w:r>
                          </w:p>
                          <w:p w:rsidR="00BD669E" w:rsidRPr="00460E03" w:rsidRDefault="00BD669E" w:rsidP="00BD669E">
                            <w:pPr>
                              <w:spacing w:after="12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Min. 50 bodů</w:t>
                            </w:r>
                          </w:p>
                          <w:p w:rsidR="00BD669E" w:rsidRPr="00460E03" w:rsidRDefault="00BD669E" w:rsidP="00BD669E">
                            <w:pPr>
                              <w:spacing w:after="0"/>
                              <w:suppressOverlap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Infrastruktura základních škol</w:t>
                            </w:r>
                          </w:p>
                          <w:p w:rsidR="00BD669E" w:rsidRPr="00460E03" w:rsidRDefault="00BD669E" w:rsidP="00916A87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Max. 95 bodů</w:t>
                            </w:r>
                          </w:p>
                          <w:p w:rsidR="00BD669E" w:rsidRPr="00460E03" w:rsidRDefault="00BD669E" w:rsidP="00BD669E">
                            <w:pPr>
                              <w:spacing w:after="12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Min. 50 bodů</w:t>
                            </w:r>
                          </w:p>
                          <w:p w:rsidR="00BD669E" w:rsidRPr="00460E03" w:rsidRDefault="00BD669E" w:rsidP="00BD669E">
                            <w:pPr>
                              <w:pStyle w:val="Default"/>
                              <w:suppressOverlap/>
                              <w:jc w:val="both"/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  <w:t>Infrastruktura středních škol a vyšších odborných škol</w:t>
                            </w:r>
                          </w:p>
                          <w:p w:rsidR="00BD669E" w:rsidRPr="00460E03" w:rsidRDefault="00BD669E" w:rsidP="00916A87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Max. 95 bodů</w:t>
                            </w:r>
                          </w:p>
                          <w:p w:rsidR="00BD669E" w:rsidRPr="00460E03" w:rsidRDefault="00BD669E" w:rsidP="00BD669E">
                            <w:pPr>
                              <w:spacing w:after="12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Min. 50 bodů</w:t>
                            </w:r>
                          </w:p>
                          <w:p w:rsidR="00BD669E" w:rsidRPr="00460E03" w:rsidRDefault="00BD669E" w:rsidP="00BD669E">
                            <w:pPr>
                              <w:pStyle w:val="Default"/>
                              <w:suppressOverlap/>
                              <w:jc w:val="both"/>
                              <w:rPr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Infrastruktura pro zájmové, neformální a celoživotní vzdělávání </w:t>
                            </w:r>
                          </w:p>
                          <w:p w:rsidR="00BD669E" w:rsidRPr="00460E03" w:rsidRDefault="00BD669E" w:rsidP="00916A87">
                            <w:pPr>
                              <w:spacing w:after="6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Max. 95 bodů</w:t>
                            </w:r>
                          </w:p>
                          <w:p w:rsidR="00BD669E" w:rsidRPr="00460E03" w:rsidRDefault="00BD669E" w:rsidP="00BD669E">
                            <w:pPr>
                              <w:spacing w:after="12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Min. 50 bodů</w:t>
                            </w:r>
                          </w:p>
                          <w:p w:rsidR="00B817EE" w:rsidRPr="00460E03" w:rsidRDefault="00B817EE" w:rsidP="00B817EE">
                            <w:pPr>
                              <w:spacing w:after="12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0E0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Žadatel, jehož žádost o podporu byla na základě kontroly přijatelnosti a formálních náležitostí nebo věcného hodnocení MAS vyřazena, má možnost podat žádost o přezkum postupu MAS. Postup vyřízení žádosti o přezkum je detailně popsán v Interních postupech MAS Moravská cesta dostupných na webových stránkách MAS: </w:t>
                            </w:r>
                            <w:hyperlink r:id="rId16" w:history="1">
                              <w:r w:rsidRPr="00460E03">
                                <w:rPr>
                                  <w:rStyle w:val="Hypertextovodkaz"/>
                                  <w:rFonts w:ascii="Verdana" w:hAnsi="Verdana"/>
                                  <w:sz w:val="20"/>
                                  <w:szCs w:val="20"/>
                                </w:rPr>
                                <w:t>http://www.moravska-cesta.cz/vyzvy-irop/</w:t>
                              </w:r>
                            </w:hyperlink>
                          </w:p>
                          <w:p w:rsidR="00B817EE" w:rsidRPr="00460E03" w:rsidRDefault="00B817EE" w:rsidP="00B817EE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817EE" w:rsidRPr="00460E03" w:rsidRDefault="00B817EE" w:rsidP="00B817EE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817EE" w:rsidRPr="00460E03" w:rsidRDefault="00B817EE" w:rsidP="00B817EE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21A7B" id="_x0000_s1036" style="position:absolute;margin-left:0;margin-top:23.85pt;width:452.05pt;height:486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B817EE" w:rsidRPr="00460E03" w:rsidRDefault="00B817EE" w:rsidP="00B817E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ZPŮSOB HODNOCENÍ PROJEKTŮ:</w:t>
                      </w:r>
                    </w:p>
                    <w:p w:rsidR="00B817EE" w:rsidRPr="00460E03" w:rsidRDefault="00B817EE" w:rsidP="00B817EE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MAS provádí nejprve kontrolu přijatelnosti a formálních náležitostí. Následně provádí věcné hodnocení předložených žádostí o podporu. Každá z popisovaných fází hodnocení projektů má svá vlastní kritéria, jejímž cílem je vybrat transparentně kvalitní projekty. Do procesu hodnocení vstupují všechny podané žádosti o podporu, které byly podány prostřednictvím MS 2014+.</w:t>
                      </w:r>
                    </w:p>
                    <w:p w:rsidR="00B817EE" w:rsidRPr="00460E03" w:rsidRDefault="00B817EE" w:rsidP="00B817EE">
                      <w:pPr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Detailní popis způsobu hodnocení projektů je uveden v Interních postupech MAS Moravská cesta: </w:t>
                      </w:r>
                      <w:hyperlink r:id="rId17" w:history="1">
                        <w:r w:rsidRPr="00460E03">
                          <w:rPr>
                            <w:rStyle w:val="Hypertextovodkaz"/>
                            <w:rFonts w:ascii="Verdana" w:hAnsi="Verdana"/>
                            <w:b/>
                            <w:sz w:val="20"/>
                            <w:szCs w:val="20"/>
                          </w:rPr>
                          <w:t>http://www.moravska-cesta.cz/vyzvy-irop/</w:t>
                        </w:r>
                      </w:hyperlink>
                    </w:p>
                    <w:p w:rsidR="00B817EE" w:rsidRPr="00460E03" w:rsidRDefault="00B817EE" w:rsidP="00B817EE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Věcné hodnocení:</w:t>
                      </w:r>
                    </w:p>
                    <w:p w:rsidR="00BD669E" w:rsidRPr="00460E03" w:rsidRDefault="00BD669E" w:rsidP="00BD669E">
                      <w:pPr>
                        <w:pStyle w:val="Default"/>
                        <w:suppressOverlap/>
                        <w:jc w:val="both"/>
                        <w:rPr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460E03">
                        <w:rPr>
                          <w:b/>
                          <w:color w:val="auto"/>
                          <w:sz w:val="20"/>
                          <w:szCs w:val="20"/>
                        </w:rPr>
                        <w:t>Infrastruktura pro předškolní vzdělávání</w:t>
                      </w:r>
                    </w:p>
                    <w:p w:rsidR="00BD669E" w:rsidRPr="00460E03" w:rsidRDefault="00BD669E" w:rsidP="00916A87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Max. 95 bodů</w:t>
                      </w:r>
                    </w:p>
                    <w:p w:rsidR="00BD669E" w:rsidRPr="00460E03" w:rsidRDefault="00BD669E" w:rsidP="00BD669E">
                      <w:pPr>
                        <w:spacing w:after="12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Min. 50 bodů</w:t>
                      </w:r>
                    </w:p>
                    <w:p w:rsidR="00BD669E" w:rsidRPr="00460E03" w:rsidRDefault="00BD669E" w:rsidP="00BD669E">
                      <w:pPr>
                        <w:spacing w:after="0"/>
                        <w:suppressOverlap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Infrastruktura základních škol</w:t>
                      </w:r>
                    </w:p>
                    <w:p w:rsidR="00BD669E" w:rsidRPr="00460E03" w:rsidRDefault="00BD669E" w:rsidP="00916A87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Max. 95 bodů</w:t>
                      </w:r>
                    </w:p>
                    <w:p w:rsidR="00BD669E" w:rsidRPr="00460E03" w:rsidRDefault="00BD669E" w:rsidP="00BD669E">
                      <w:pPr>
                        <w:spacing w:after="12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Min. 50 bodů</w:t>
                      </w:r>
                    </w:p>
                    <w:p w:rsidR="00BD669E" w:rsidRPr="00460E03" w:rsidRDefault="00BD669E" w:rsidP="00BD669E">
                      <w:pPr>
                        <w:pStyle w:val="Default"/>
                        <w:suppressOverlap/>
                        <w:jc w:val="both"/>
                        <w:rPr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460E03">
                        <w:rPr>
                          <w:b/>
                          <w:color w:val="auto"/>
                          <w:sz w:val="20"/>
                          <w:szCs w:val="20"/>
                        </w:rPr>
                        <w:t>Infrastruktura středních škol a vyšších odborných škol</w:t>
                      </w:r>
                    </w:p>
                    <w:p w:rsidR="00BD669E" w:rsidRPr="00460E03" w:rsidRDefault="00BD669E" w:rsidP="00916A87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Max. 95 bodů</w:t>
                      </w:r>
                    </w:p>
                    <w:p w:rsidR="00BD669E" w:rsidRPr="00460E03" w:rsidRDefault="00BD669E" w:rsidP="00BD669E">
                      <w:pPr>
                        <w:spacing w:after="12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Min. 50 bodů</w:t>
                      </w:r>
                    </w:p>
                    <w:p w:rsidR="00BD669E" w:rsidRPr="00460E03" w:rsidRDefault="00BD669E" w:rsidP="00BD669E">
                      <w:pPr>
                        <w:pStyle w:val="Default"/>
                        <w:suppressOverlap/>
                        <w:jc w:val="both"/>
                        <w:rPr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460E03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Infrastruktura pro zájmové, neformální a celoživotní vzdělávání </w:t>
                      </w:r>
                    </w:p>
                    <w:p w:rsidR="00BD669E" w:rsidRPr="00460E03" w:rsidRDefault="00BD669E" w:rsidP="00916A87">
                      <w:pPr>
                        <w:spacing w:after="6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Max. 95 bodů</w:t>
                      </w:r>
                    </w:p>
                    <w:p w:rsidR="00BD669E" w:rsidRPr="00460E03" w:rsidRDefault="00BD669E" w:rsidP="00BD669E">
                      <w:pPr>
                        <w:spacing w:after="12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>Min. 50 bodů</w:t>
                      </w:r>
                    </w:p>
                    <w:p w:rsidR="00B817EE" w:rsidRPr="00460E03" w:rsidRDefault="00B817EE" w:rsidP="00B817EE">
                      <w:pPr>
                        <w:spacing w:after="12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0E0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Žadatel, jehož žádost o podporu byla na základě kontroly přijatelnosti a formálních náležitostí nebo věcného hodnocení MAS vyřazena, má možnost podat žádost o přezkum postupu MAS. Postup vyřízení žádosti o přezkum je detailně popsán v Interních postupech MAS Moravská cesta dostupných na webových stránkách MAS: </w:t>
                      </w:r>
                      <w:hyperlink r:id="rId18" w:history="1">
                        <w:r w:rsidRPr="00460E03">
                          <w:rPr>
                            <w:rStyle w:val="Hypertextovodkaz"/>
                            <w:rFonts w:ascii="Verdana" w:hAnsi="Verdana"/>
                            <w:sz w:val="20"/>
                            <w:szCs w:val="20"/>
                          </w:rPr>
                          <w:t>http://www.moravska-cesta.cz/vyzvy-irop/</w:t>
                        </w:r>
                      </w:hyperlink>
                    </w:p>
                    <w:p w:rsidR="00B817EE" w:rsidRPr="00460E03" w:rsidRDefault="00B817EE" w:rsidP="00B817EE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817EE" w:rsidRPr="00460E03" w:rsidRDefault="00B817EE" w:rsidP="00B817EE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817EE" w:rsidRPr="00460E03" w:rsidRDefault="00B817EE" w:rsidP="00B817EE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Default="00A54D00" w:rsidP="00A54D00">
      <w:pPr>
        <w:tabs>
          <w:tab w:val="left" w:pos="3118"/>
        </w:tabs>
        <w:rPr>
          <w:rFonts w:ascii="Verdana" w:hAnsi="Verdana"/>
          <w:sz w:val="24"/>
          <w:szCs w:val="24"/>
        </w:rPr>
      </w:pPr>
    </w:p>
    <w:p w:rsidR="00A54D00" w:rsidRPr="00A54D00" w:rsidRDefault="00A54D00" w:rsidP="00A54D00">
      <w:pPr>
        <w:rPr>
          <w:rFonts w:ascii="Verdana" w:hAnsi="Verdana"/>
          <w:sz w:val="24"/>
          <w:szCs w:val="24"/>
        </w:rPr>
      </w:pPr>
    </w:p>
    <w:p w:rsidR="00A54D00" w:rsidRDefault="00A54D00" w:rsidP="00A54D00">
      <w:pPr>
        <w:rPr>
          <w:rFonts w:ascii="Verdana" w:hAnsi="Verdana"/>
          <w:sz w:val="24"/>
          <w:szCs w:val="24"/>
        </w:rPr>
      </w:pPr>
    </w:p>
    <w:p w:rsidR="000413EC" w:rsidRDefault="000413EC" w:rsidP="00A54D00">
      <w:pPr>
        <w:rPr>
          <w:rFonts w:ascii="Verdana" w:hAnsi="Verdana"/>
          <w:sz w:val="24"/>
          <w:szCs w:val="24"/>
        </w:rPr>
      </w:pPr>
    </w:p>
    <w:p w:rsidR="00DF28DB" w:rsidRDefault="00DF28DB" w:rsidP="00A54D00">
      <w:pPr>
        <w:rPr>
          <w:rFonts w:ascii="Verdana" w:hAnsi="Verdana"/>
          <w:sz w:val="24"/>
          <w:szCs w:val="24"/>
        </w:rPr>
      </w:pPr>
    </w:p>
    <w:p w:rsidR="00DF28DB" w:rsidRDefault="00DF28DB" w:rsidP="00A54D00">
      <w:pPr>
        <w:rPr>
          <w:rFonts w:ascii="Verdana" w:hAnsi="Verdana"/>
          <w:sz w:val="24"/>
          <w:szCs w:val="24"/>
        </w:rPr>
      </w:pPr>
    </w:p>
    <w:p w:rsidR="00F14858" w:rsidRDefault="00F14858" w:rsidP="00A54D00">
      <w:pPr>
        <w:rPr>
          <w:rFonts w:ascii="Verdana" w:hAnsi="Verdana"/>
          <w:sz w:val="24"/>
          <w:szCs w:val="24"/>
        </w:rPr>
      </w:pPr>
    </w:p>
    <w:p w:rsidR="00F14858" w:rsidRPr="00F14858" w:rsidRDefault="00F14858" w:rsidP="00F14858">
      <w:pPr>
        <w:rPr>
          <w:rFonts w:ascii="Verdana" w:hAnsi="Verdana"/>
          <w:sz w:val="24"/>
          <w:szCs w:val="24"/>
        </w:rPr>
      </w:pPr>
    </w:p>
    <w:p w:rsidR="00F14858" w:rsidRPr="00F14858" w:rsidRDefault="00F14858" w:rsidP="00F14858">
      <w:pPr>
        <w:rPr>
          <w:rFonts w:ascii="Verdana" w:hAnsi="Verdana"/>
          <w:sz w:val="24"/>
          <w:szCs w:val="24"/>
        </w:rPr>
      </w:pPr>
    </w:p>
    <w:p w:rsidR="00F14858" w:rsidRPr="00F14858" w:rsidRDefault="00F14858" w:rsidP="00F14858">
      <w:pPr>
        <w:rPr>
          <w:rFonts w:ascii="Verdana" w:hAnsi="Verdana"/>
          <w:sz w:val="24"/>
          <w:szCs w:val="24"/>
        </w:rPr>
      </w:pPr>
    </w:p>
    <w:p w:rsidR="00F14858" w:rsidRPr="00F14858" w:rsidRDefault="00F14858" w:rsidP="00F14858">
      <w:pPr>
        <w:rPr>
          <w:rFonts w:ascii="Verdana" w:hAnsi="Verdana"/>
          <w:sz w:val="24"/>
          <w:szCs w:val="24"/>
        </w:rPr>
      </w:pPr>
    </w:p>
    <w:p w:rsidR="00F14858" w:rsidRPr="00F14858" w:rsidRDefault="00F14858" w:rsidP="00F14858">
      <w:pPr>
        <w:rPr>
          <w:rFonts w:ascii="Verdana" w:hAnsi="Verdana"/>
          <w:sz w:val="24"/>
          <w:szCs w:val="24"/>
        </w:rPr>
      </w:pPr>
    </w:p>
    <w:p w:rsidR="0091141D" w:rsidRDefault="0091141D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763767" w:rsidP="00B817EE">
      <w:pPr>
        <w:rPr>
          <w:rFonts w:ascii="Verdana" w:hAnsi="Verdana"/>
          <w:sz w:val="24"/>
          <w:szCs w:val="24"/>
        </w:rPr>
      </w:pPr>
    </w:p>
    <w:p w:rsidR="00763767" w:rsidRDefault="00CD3266" w:rsidP="00B817EE">
      <w:pPr>
        <w:rPr>
          <w:rFonts w:ascii="Verdana" w:hAnsi="Verdana"/>
          <w:sz w:val="24"/>
          <w:szCs w:val="24"/>
        </w:rPr>
      </w:pPr>
      <w:r w:rsidRPr="00ED30A0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CD600" wp14:editId="4EAA692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5741035" cy="8648700"/>
                <wp:effectExtent l="0" t="0" r="12065" b="19050"/>
                <wp:wrapNone/>
                <wp:docPr id="2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8648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F4C" w:rsidRPr="00CD3266" w:rsidRDefault="009E5F4C" w:rsidP="009E5F4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3266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POVINNÉ PŘÍLOHY:</w:t>
                            </w:r>
                          </w:p>
                          <w:p w:rsidR="009E5F4C" w:rsidRPr="00CD3266" w:rsidRDefault="009E5F4C" w:rsidP="009E5F4C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9E119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Společné pro všechny aktivity: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1. Plná moc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2. Zadávací a výběrová řízení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3. Doklad o právní subjektivitě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4. Výpis z rejstříku trestů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5. Studie proveditelnosti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6. Doklad o prokázání právních vztahů k majetku, který je předmětem projektu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7. Územní rozhodnutí s nabytím právní moci nebo územní souhlas nebo účinná veřejnoprávní smlouva nahrazující územní řízení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8. Žádost o stavební povolení nebo ohlášení, případně stavební povolení s nabytím právní moci nebo souhlas s provedením ohlášeného stavebního záměru nebo veřejnoprávní smlouva nahrazující stavební povolení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9. Projektová dokumentace pro vydání stavebního povolení nebo pro ohlášení stavby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10. Položkový rozpočet stavby</w:t>
                            </w:r>
                          </w:p>
                          <w:p w:rsidR="00CD3266" w:rsidRPr="009E1192" w:rsidRDefault="00CD3266" w:rsidP="00CD3266">
                            <w:pPr>
                              <w:spacing w:after="60" w:line="276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11. Výpočet čistých jiných peněžních příjmů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12. Čestné prohlášení o skutečném majiteli</w:t>
                            </w:r>
                          </w:p>
                          <w:p w:rsidR="00CD3266" w:rsidRPr="009E1192" w:rsidRDefault="00CD3266" w:rsidP="00CD3266">
                            <w:pPr>
                              <w:pStyle w:val="Default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Infrastruktura pro předškolní vzdělávání </w:t>
                            </w:r>
                          </w:p>
                          <w:p w:rsidR="00CD3266" w:rsidRPr="009E1192" w:rsidRDefault="00CD3266" w:rsidP="00CD3266">
                            <w:pPr>
                              <w:pStyle w:val="Default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13. Výpis z Rejstříku škol a školských zařízení </w:t>
                            </w:r>
                          </w:p>
                          <w:p w:rsidR="00CD3266" w:rsidRPr="009E1192" w:rsidRDefault="00CD3266" w:rsidP="00CD3266">
                            <w:pPr>
                              <w:pStyle w:val="Default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14. Stanovisko Krajské hygienické stanice ke kapacitě školy 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CD3266" w:rsidRPr="009E1192" w:rsidRDefault="00CD3266" w:rsidP="00CD3266">
                            <w:pPr>
                              <w:pStyle w:val="Default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Aktivita </w:t>
                            </w:r>
                            <w:r w:rsidRPr="009E1192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Infrastruktura základních škol, Infrastruktura středních škol a vyšších odborných škol </w:t>
                            </w:r>
                          </w:p>
                          <w:p w:rsidR="00CD3266" w:rsidRPr="009E1192" w:rsidRDefault="00CD3266" w:rsidP="00CD3266">
                            <w:pPr>
                              <w:pStyle w:val="Default"/>
                              <w:suppressOverlap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13. Výpis z Rejstříku škol a školských zařízení 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spacing w:after="60" w:line="276" w:lineRule="auto"/>
                              <w:ind w:left="33"/>
                              <w:contextualSpacing w:val="0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Pokud je některá povinná příloha pro žadatele nerelevantní, žadatel nahraje jako přílohu dokument, ve kterém uvede zdůvodnění nedoložení povinné přílohy.</w:t>
                            </w:r>
                          </w:p>
                          <w:p w:rsidR="00CD3266" w:rsidRPr="009E1192" w:rsidRDefault="00CD3266" w:rsidP="00CD3266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Náležitosti povinných příloh jsou uvedeny ve Specifických pravidlech pro žadatele a příjemce pro integrované projekty pro integrované projekty SCLLD (v aktuálním znění):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kapitola 3.1.4 (Infrastruktura pro předškolní vzdělávání)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kapitola 3.2.4 (Infrastruktura základních škol) 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kapitola 3.3.4 (Infrastruktura středních škol a vyšších odborných škol)</w:t>
                            </w:r>
                          </w:p>
                          <w:p w:rsidR="00CD3266" w:rsidRPr="009E1192" w:rsidRDefault="00CD3266" w:rsidP="00CD3266">
                            <w:pPr>
                              <w:pStyle w:val="Odstavecseseznamem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119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kapitola 3.4.4 (Infrastruktura pro zájmové, neformální a celoživotní vzdělávání)</w:t>
                            </w:r>
                          </w:p>
                          <w:bookmarkEnd w:id="0"/>
                          <w:p w:rsidR="00CD3266" w:rsidRPr="00CD3266" w:rsidRDefault="00CD3266" w:rsidP="00CD3266">
                            <w:pPr>
                              <w:pStyle w:val="Odstavecseseznamem"/>
                              <w:spacing w:after="0" w:line="240" w:lineRule="auto"/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E5F4C" w:rsidRPr="00CD3266" w:rsidRDefault="00CE20A3" w:rsidP="00CD3266">
                            <w:pPr>
                              <w:suppressOverlap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CD3266" w:rsidRPr="00CD3266">
                                <w:rPr>
                                  <w:rStyle w:val="Hypertextovodkaz"/>
                                  <w:rFonts w:ascii="Verdana" w:hAnsi="Verdana"/>
                                  <w:color w:val="auto"/>
                                  <w:sz w:val="20"/>
                                  <w:szCs w:val="20"/>
                                </w:rPr>
                                <w:t>https://www.strukturalni-fondy.cz/cs/Microsites/IROP/Vyzvy/Vyzva-c-68-Zvysovani-kvality-a-dostupnosti-Infrastruktury-pro-vzdela</w:t>
                              </w:r>
                            </w:hyperlink>
                          </w:p>
                          <w:p w:rsidR="009E5F4C" w:rsidRPr="00CD3266" w:rsidRDefault="009E5F4C" w:rsidP="009E5F4C">
                            <w:pPr>
                              <w:pStyle w:val="Odstavecseseznamem"/>
                              <w:spacing w:after="120" w:line="240" w:lineRule="auto"/>
                              <w:ind w:left="714"/>
                              <w:contextualSpacing w:val="0"/>
                              <w:rPr>
                                <w:rFonts w:ascii="Verdana" w:eastAsia="Times New Roman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CD600" id="_x0000_s1037" style="position:absolute;margin-left:0;margin-top:5.85pt;width:452.05pt;height:681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9E5F4C" w:rsidRPr="00CD3266" w:rsidRDefault="009E5F4C" w:rsidP="009E5F4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CD3266">
                        <w:rPr>
                          <w:rFonts w:ascii="Verdana" w:hAnsi="Verdana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POVINNÉ PŘÍLOHY:</w:t>
                      </w:r>
                    </w:p>
                    <w:p w:rsidR="009E5F4C" w:rsidRPr="00CD3266" w:rsidRDefault="009E5F4C" w:rsidP="009E5F4C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9E119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Společné pro všechny aktivity: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1. Plná moc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2. Zadávací a výběrová řízení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3. Doklad o právní subjektivitě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4. Výpis z rejstříku trestů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5. Studie proveditelnosti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6. Doklad o prokázání právních vztahů k majetku, který je předmětem projektu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7. Územní rozhodnutí s nabytím právní moci nebo územní souhlas nebo účinná veřejnoprávní smlouva nahrazující územní řízení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8. Žádost o stavební povolení nebo ohlášení, případně stavební povolení s nabytím právní moci nebo souhlas s provedením ohlášeného stavebního záměru nebo veřejnoprávní smlouva nahrazující stavební povolení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9. Projektová dokumentace pro vydání stavebního povolení nebo pro ohlášení stavby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10. Položkový rozpočet stavby</w:t>
                      </w:r>
                    </w:p>
                    <w:p w:rsidR="00CD3266" w:rsidRPr="009E1192" w:rsidRDefault="00CD3266" w:rsidP="00CD3266">
                      <w:pPr>
                        <w:spacing w:after="60" w:line="276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11. Výpočet čistých jiných peněžních příjmů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12. Čestné prohlášení o skutečném majiteli</w:t>
                      </w:r>
                    </w:p>
                    <w:p w:rsidR="00CD3266" w:rsidRPr="009E1192" w:rsidRDefault="00CD3266" w:rsidP="00CD3266">
                      <w:pPr>
                        <w:pStyle w:val="Default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Infrastruktura pro předškolní vzdělávání </w:t>
                      </w:r>
                    </w:p>
                    <w:p w:rsidR="00CD3266" w:rsidRPr="009E1192" w:rsidRDefault="00CD3266" w:rsidP="00CD3266">
                      <w:pPr>
                        <w:pStyle w:val="Default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13. Výpis z Rejstříku škol a školských zařízení </w:t>
                      </w:r>
                    </w:p>
                    <w:p w:rsidR="00CD3266" w:rsidRPr="009E1192" w:rsidRDefault="00CD3266" w:rsidP="00CD3266">
                      <w:pPr>
                        <w:pStyle w:val="Default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14. Stanovisko Krajské hygienické stanice ke kapacitě školy 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CD3266" w:rsidRPr="009E1192" w:rsidRDefault="00CD3266" w:rsidP="00CD3266">
                      <w:pPr>
                        <w:pStyle w:val="Default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Aktivita </w:t>
                      </w:r>
                      <w:r w:rsidRPr="009E1192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Infrastruktura základních škol, Infrastruktura středních škol a vyšších odborných škol </w:t>
                      </w:r>
                    </w:p>
                    <w:p w:rsidR="00CD3266" w:rsidRPr="009E1192" w:rsidRDefault="00CD3266" w:rsidP="00CD3266">
                      <w:pPr>
                        <w:pStyle w:val="Default"/>
                        <w:suppressOverlap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E1192">
                        <w:rPr>
                          <w:color w:val="auto"/>
                          <w:sz w:val="20"/>
                          <w:szCs w:val="20"/>
                        </w:rPr>
                        <w:t xml:space="preserve">13. Výpis z Rejstříku škol a školských zařízení 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CD3266" w:rsidRPr="009E1192" w:rsidRDefault="00CD3266" w:rsidP="00CD3266">
                      <w:pPr>
                        <w:pStyle w:val="Odstavecseseznamem"/>
                        <w:spacing w:after="60" w:line="276" w:lineRule="auto"/>
                        <w:ind w:left="33"/>
                        <w:contextualSpacing w:val="0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Pokud je některá povinná příloha pro žadatele nerelevantní, žadatel nahraje jako přílohu dokument, ve kterém uvede zdůvodnění nedoložení povinné přílohy.</w:t>
                      </w:r>
                    </w:p>
                    <w:p w:rsidR="00CD3266" w:rsidRPr="009E1192" w:rsidRDefault="00CD3266" w:rsidP="00CD3266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Náležitosti povinných příloh jsou uvedeny ve Specifických pravidlech pro žadatele a příjemce pro integrované projekty pro integrované projekty SCLLD (v aktuálním znění):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numPr>
                          <w:ilvl w:val="0"/>
                          <w:numId w:val="3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kapitola 3.1.4 (Infrastruktura pro předškolní vzdělávání)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numPr>
                          <w:ilvl w:val="0"/>
                          <w:numId w:val="3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kapitola 3.2.4 (Infrastruktura základních škol) 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numPr>
                          <w:ilvl w:val="0"/>
                          <w:numId w:val="3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kapitola 3.3.4 (Infrastruktura středních škol a vyšších odborných škol)</w:t>
                      </w:r>
                    </w:p>
                    <w:p w:rsidR="00CD3266" w:rsidRPr="009E1192" w:rsidRDefault="00CD3266" w:rsidP="00CD3266">
                      <w:pPr>
                        <w:pStyle w:val="Odstavecseseznamem"/>
                        <w:numPr>
                          <w:ilvl w:val="0"/>
                          <w:numId w:val="39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1192">
                        <w:rPr>
                          <w:rFonts w:ascii="Verdana" w:hAnsi="Verdana"/>
                          <w:sz w:val="20"/>
                          <w:szCs w:val="20"/>
                        </w:rPr>
                        <w:t>kapitola 3.4.4 (Infrastruktura pro zájmové, neformální a celoživotní vzdělávání)</w:t>
                      </w:r>
                    </w:p>
                    <w:bookmarkEnd w:id="1"/>
                    <w:p w:rsidR="00CD3266" w:rsidRPr="00CD3266" w:rsidRDefault="00CD3266" w:rsidP="00CD3266">
                      <w:pPr>
                        <w:pStyle w:val="Odstavecseseznamem"/>
                        <w:spacing w:after="0" w:line="240" w:lineRule="auto"/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E5F4C" w:rsidRPr="00CD3266" w:rsidRDefault="00CE20A3" w:rsidP="00CD3266">
                      <w:pPr>
                        <w:suppressOverlap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hyperlink r:id="rId20" w:history="1">
                        <w:r w:rsidR="00CD3266" w:rsidRPr="00CD3266">
                          <w:rPr>
                            <w:rStyle w:val="Hypertextovodkaz"/>
                            <w:rFonts w:ascii="Verdana" w:hAnsi="Verdana"/>
                            <w:color w:val="auto"/>
                            <w:sz w:val="20"/>
                            <w:szCs w:val="20"/>
                          </w:rPr>
                          <w:t>https://www.strukturalni-fondy.cz/cs/Microsites/IROP/Vyzvy/Vyzva-c-68-Zvysovani-kvality-a-dostupnosti-Infrastruktury-pro-vzdela</w:t>
                        </w:r>
                      </w:hyperlink>
                    </w:p>
                    <w:p w:rsidR="009E5F4C" w:rsidRPr="00CD3266" w:rsidRDefault="009E5F4C" w:rsidP="009E5F4C">
                      <w:pPr>
                        <w:pStyle w:val="Odstavecseseznamem"/>
                        <w:spacing w:after="120" w:line="240" w:lineRule="auto"/>
                        <w:ind w:left="714"/>
                        <w:contextualSpacing w:val="0"/>
                        <w:rPr>
                          <w:rFonts w:ascii="Verdana" w:eastAsia="Times New Roman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E5F4C" w:rsidRDefault="009E5F4C" w:rsidP="00B817EE">
      <w:pPr>
        <w:rPr>
          <w:rFonts w:ascii="Verdana" w:hAnsi="Verdana"/>
          <w:sz w:val="24"/>
          <w:szCs w:val="24"/>
        </w:rPr>
      </w:pPr>
    </w:p>
    <w:p w:rsidR="0091141D" w:rsidRDefault="0091141D" w:rsidP="006C570A">
      <w:pPr>
        <w:tabs>
          <w:tab w:val="left" w:pos="2705"/>
        </w:tabs>
        <w:rPr>
          <w:rFonts w:ascii="Verdana" w:hAnsi="Verdana"/>
          <w:sz w:val="24"/>
          <w:szCs w:val="24"/>
        </w:rPr>
      </w:pPr>
    </w:p>
    <w:p w:rsidR="00F74B77" w:rsidRDefault="006C570A" w:rsidP="006C570A">
      <w:pPr>
        <w:tabs>
          <w:tab w:val="left" w:pos="270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color w:val="0070C0"/>
          <w:sz w:val="4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ACE29" wp14:editId="00A3DABB">
                <wp:simplePos x="0" y="0"/>
                <wp:positionH relativeFrom="margin">
                  <wp:posOffset>0</wp:posOffset>
                </wp:positionH>
                <wp:positionV relativeFrom="paragraph">
                  <wp:posOffset>-167005</wp:posOffset>
                </wp:positionV>
                <wp:extent cx="5752465" cy="699714"/>
                <wp:effectExtent l="0" t="0" r="19685" b="2476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69971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77000">
                              <a:schemeClr val="accent2">
                                <a:satMod val="110000"/>
                                <a:lumMod val="100000"/>
                                <a:shade val="100000"/>
                              </a:schemeClr>
                            </a:gs>
                            <a:gs pos="100000">
                              <a:schemeClr val="accent2">
                                <a:lumMod val="99000"/>
                                <a:satMod val="120000"/>
                                <a:shade val="78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70A" w:rsidRPr="006C570A" w:rsidRDefault="006C570A" w:rsidP="006C570A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DŮLEŽITÉ INFORMACE</w:t>
                            </w:r>
                          </w:p>
                          <w:p w:rsidR="006C570A" w:rsidRDefault="006C570A" w:rsidP="006C5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ACE29" id="Zaoblený obdélník 12" o:spid="_x0000_s1038" style="position:absolute;margin-left:0;margin-top:-13.15pt;width:452.95pt;height:55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" fillcolor="red" strokecolor="#ed7d31 [3205]" strokeweight=".5pt">
                <v:fill color2="#ec7a2d [3173]" rotate="t" angle="45" colors="0 red;50463f #f67b28;1 #e56b17" focus="100%" type="gradient"/>
                <v:stroke joinstyle="miter"/>
                <v:textbox>
                  <w:txbxContent>
                    <w:p w:rsidR="006C570A" w:rsidRPr="006C570A" w:rsidRDefault="006C570A" w:rsidP="006C570A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DŮLEŽITÉ INFORMACE</w:t>
                      </w:r>
                    </w:p>
                    <w:p w:rsidR="006C570A" w:rsidRDefault="006C570A" w:rsidP="006C570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4B77" w:rsidRPr="00F74B77" w:rsidRDefault="00F74B77" w:rsidP="00F74B77">
      <w:pPr>
        <w:rPr>
          <w:rFonts w:ascii="Verdana" w:hAnsi="Verdana"/>
          <w:sz w:val="24"/>
          <w:szCs w:val="24"/>
        </w:rPr>
      </w:pPr>
    </w:p>
    <w:p w:rsidR="00493192" w:rsidRDefault="00022FBA" w:rsidP="00493192">
      <w:pPr>
        <w:spacing w:before="120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61DA12" wp14:editId="00F7DB4E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1504950" cy="304800"/>
                <wp:effectExtent l="0" t="0" r="19050" b="19050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FBA" w:rsidRPr="00022FBA" w:rsidRDefault="00022FBA" w:rsidP="00022FB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22FBA">
                              <w:rPr>
                                <w:b/>
                                <w:sz w:val="28"/>
                              </w:rPr>
                              <w:t>KONTAKTY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1DA12" id="Zaoblený obdélník 20" o:spid="_x0000_s1039" style="position:absolute;margin-left:0;margin-top:15.65pt;width:118.5pt;height:24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022FBA" w:rsidRPr="00022FBA" w:rsidRDefault="00022FBA" w:rsidP="00022FB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22FBA">
                        <w:rPr>
                          <w:b/>
                          <w:sz w:val="28"/>
                        </w:rPr>
                        <w:t>KONTAKTY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2FBA" w:rsidRDefault="00022FBA" w:rsidP="00493192">
      <w:pPr>
        <w:pStyle w:val="Default"/>
        <w:spacing w:after="120"/>
        <w:rPr>
          <w:b/>
          <w:bCs/>
          <w:sz w:val="20"/>
          <w:szCs w:val="20"/>
        </w:rPr>
      </w:pPr>
    </w:p>
    <w:p w:rsidR="00493192" w:rsidRDefault="00493192" w:rsidP="00493192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Více informací Vám poskytne: </w:t>
      </w:r>
    </w:p>
    <w:p w:rsidR="00493192" w:rsidRDefault="00493192" w:rsidP="0049319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Julie </w:t>
      </w:r>
      <w:proofErr w:type="spellStart"/>
      <w:r>
        <w:rPr>
          <w:b/>
          <w:bCs/>
          <w:sz w:val="20"/>
          <w:szCs w:val="20"/>
        </w:rPr>
        <w:t>Zendulková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Předsedkyně MAS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724 111 510 </w:t>
      </w:r>
    </w:p>
    <w:p w:rsidR="00E34F0C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 mail: </w:t>
      </w:r>
      <w:hyperlink r:id="rId21" w:history="1">
        <w:r w:rsidR="00E34F0C" w:rsidRPr="00AE0B8B">
          <w:rPr>
            <w:rStyle w:val="Hypertextovodkaz"/>
            <w:sz w:val="20"/>
            <w:szCs w:val="20"/>
          </w:rPr>
          <w:t>julie.zendulkova@moravska-cesta.cz</w:t>
        </w:r>
      </w:hyperlink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3192" w:rsidRDefault="00493192" w:rsidP="0049319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Ing. Aneta Műllerová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Asistent MAS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608 082 619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 mail: </w:t>
      </w:r>
      <w:hyperlink r:id="rId22" w:history="1">
        <w:r w:rsidRPr="00DB1CF6">
          <w:rPr>
            <w:rStyle w:val="Hypertextovodkaz"/>
            <w:sz w:val="20"/>
            <w:szCs w:val="20"/>
          </w:rPr>
          <w:t>aneta.mullerova@moravska-cesta.cz</w:t>
        </w:r>
      </w:hyperlink>
      <w:r>
        <w:rPr>
          <w:sz w:val="20"/>
          <w:szCs w:val="20"/>
        </w:rPr>
        <w:t xml:space="preserve"> </w:t>
      </w:r>
    </w:p>
    <w:p w:rsidR="00493192" w:rsidRDefault="00493192" w:rsidP="00493192">
      <w:pPr>
        <w:pStyle w:val="Default"/>
        <w:rPr>
          <w:sz w:val="20"/>
          <w:szCs w:val="20"/>
        </w:rPr>
      </w:pP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Ing. Miloslava Hrušková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Manažerka MAS / Manažerka SCLLD </w:t>
      </w:r>
    </w:p>
    <w:p w:rsidR="00493192" w:rsidRDefault="00493192" w:rsidP="00493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777 562 205 </w:t>
      </w:r>
    </w:p>
    <w:p w:rsidR="004736EE" w:rsidRDefault="00493192" w:rsidP="004736EE">
      <w:pPr>
        <w:spacing w:after="360"/>
        <w:rPr>
          <w:rFonts w:ascii="Verdana" w:hAnsi="Verdana"/>
          <w:sz w:val="20"/>
          <w:szCs w:val="20"/>
        </w:rPr>
      </w:pPr>
      <w:r w:rsidRPr="00493192">
        <w:rPr>
          <w:rFonts w:ascii="Verdana" w:hAnsi="Verdana"/>
          <w:sz w:val="20"/>
          <w:szCs w:val="20"/>
        </w:rPr>
        <w:t xml:space="preserve">E-mail: </w:t>
      </w:r>
      <w:hyperlink r:id="rId23" w:history="1">
        <w:r w:rsidRPr="00493192">
          <w:rPr>
            <w:rStyle w:val="Hypertextovodkaz"/>
            <w:rFonts w:ascii="Verdana" w:hAnsi="Verdana"/>
            <w:sz w:val="20"/>
            <w:szCs w:val="20"/>
          </w:rPr>
          <w:t>miloslava.hruskova@moravska-cesta.cz</w:t>
        </w:r>
      </w:hyperlink>
    </w:p>
    <w:p w:rsidR="00022FBA" w:rsidRPr="004736EE" w:rsidRDefault="00022FBA" w:rsidP="004736EE">
      <w:pPr>
        <w:spacing w:after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D61152" wp14:editId="4463482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00275" cy="304800"/>
                <wp:effectExtent l="0" t="0" r="28575" b="1905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FBA" w:rsidRPr="00022FBA" w:rsidRDefault="00022FBA" w:rsidP="00022FB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22FBA">
                              <w:rPr>
                                <w:b/>
                                <w:sz w:val="28"/>
                              </w:rPr>
                              <w:t>DŮLEŽITÉ DOKUMENTY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61152" id="Zaoblený obdélník 22" o:spid="_x0000_s1040" style="position:absolute;margin-left:0;margin-top:.5pt;width:173.25pt;height:24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022FBA" w:rsidRPr="00022FBA" w:rsidRDefault="00022FBA" w:rsidP="00022FB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22FBA">
                        <w:rPr>
                          <w:b/>
                          <w:sz w:val="28"/>
                        </w:rPr>
                        <w:t>DŮLEŽITÉ DOKUMENTY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2FBA" w:rsidRPr="00460E03" w:rsidRDefault="00267CA5" w:rsidP="00F74B77">
      <w:pPr>
        <w:rPr>
          <w:rFonts w:ascii="Verdana" w:hAnsi="Verdana"/>
          <w:b/>
          <w:sz w:val="20"/>
          <w:szCs w:val="20"/>
        </w:rPr>
      </w:pPr>
      <w:r w:rsidRPr="00460E03">
        <w:rPr>
          <w:rFonts w:ascii="Verdana" w:hAnsi="Verdana"/>
          <w:b/>
          <w:sz w:val="20"/>
          <w:szCs w:val="20"/>
        </w:rPr>
        <w:t xml:space="preserve">Podpora školství v regionu </w:t>
      </w:r>
    </w:p>
    <w:p w:rsidR="00267CA5" w:rsidRPr="00460E03" w:rsidRDefault="00267CA5" w:rsidP="004736EE">
      <w:pPr>
        <w:spacing w:after="0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  <w:u w:val="single"/>
        </w:rPr>
        <w:t>Obecná pravidla pro žadatele a příjemce</w:t>
      </w:r>
      <w:r w:rsidRPr="00460E03">
        <w:rPr>
          <w:rFonts w:ascii="Verdana" w:hAnsi="Verdana"/>
          <w:sz w:val="20"/>
          <w:szCs w:val="20"/>
        </w:rPr>
        <w:t xml:space="preserve"> (v aktuálním znění)</w:t>
      </w:r>
    </w:p>
    <w:p w:rsidR="00267CA5" w:rsidRPr="00460E03" w:rsidRDefault="00267CA5" w:rsidP="00267CA5">
      <w:pPr>
        <w:pStyle w:val="Odstavecseseznamem"/>
        <w:numPr>
          <w:ilvl w:val="0"/>
          <w:numId w:val="39"/>
        </w:numPr>
        <w:spacing w:after="60" w:line="24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 xml:space="preserve">kapitola 10 </w:t>
      </w:r>
    </w:p>
    <w:p w:rsidR="00267CA5" w:rsidRPr="00460E03" w:rsidRDefault="00267CA5" w:rsidP="004736EE">
      <w:pPr>
        <w:spacing w:after="0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  <w:u w:val="single"/>
        </w:rPr>
        <w:t>Specifická pravidla pro žadatele a příjemce pro integrované projekty pro integrované projekty SCLLD</w:t>
      </w:r>
      <w:r w:rsidRPr="00460E03">
        <w:rPr>
          <w:rFonts w:ascii="Verdana" w:hAnsi="Verdana"/>
          <w:sz w:val="20"/>
          <w:szCs w:val="20"/>
        </w:rPr>
        <w:t xml:space="preserve"> (v aktuálním znění)</w:t>
      </w:r>
    </w:p>
    <w:p w:rsidR="00267CA5" w:rsidRPr="00460E03" w:rsidRDefault="00267CA5" w:rsidP="00267CA5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kapitola 3.1.6 (Infrastruktura pro předškolní vzdělávání)</w:t>
      </w:r>
    </w:p>
    <w:p w:rsidR="00267CA5" w:rsidRPr="00460E03" w:rsidRDefault="00267CA5" w:rsidP="00267CA5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 xml:space="preserve">kapitola 3.2.6 (Infrastruktura základních škol) </w:t>
      </w:r>
    </w:p>
    <w:p w:rsidR="00267CA5" w:rsidRPr="00460E03" w:rsidRDefault="00267CA5" w:rsidP="00267CA5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kapitola 3.3.6 (Infrastruktura středních škol a vyšších odborných škol)</w:t>
      </w:r>
    </w:p>
    <w:p w:rsidR="00267CA5" w:rsidRPr="00460E03" w:rsidRDefault="00267CA5" w:rsidP="00267CA5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kapitola 3.4.6 (Infrastruktura pro zájmové, neformální a celoživotní vzdělávání)</w:t>
      </w:r>
    </w:p>
    <w:p w:rsidR="00267CA5" w:rsidRPr="00460E03" w:rsidRDefault="00267CA5" w:rsidP="00267CA5">
      <w:pPr>
        <w:rPr>
          <w:rStyle w:val="Hypertextovodkaz"/>
          <w:rFonts w:ascii="Verdana" w:hAnsi="Verdana"/>
          <w:color w:val="0070C0"/>
          <w:sz w:val="20"/>
          <w:szCs w:val="20"/>
        </w:rPr>
      </w:pPr>
      <w:r w:rsidRPr="00460E03">
        <w:rPr>
          <w:rStyle w:val="Hypertextovodkaz"/>
          <w:rFonts w:ascii="Verdana" w:hAnsi="Verdana"/>
          <w:color w:val="auto"/>
          <w:sz w:val="20"/>
          <w:szCs w:val="20"/>
          <w:u w:val="none"/>
        </w:rPr>
        <w:t xml:space="preserve">Dostupné: </w:t>
      </w:r>
      <w:hyperlink r:id="rId24" w:history="1">
        <w:r w:rsidRPr="00460E03">
          <w:rPr>
            <w:rStyle w:val="Hypertextovodkaz"/>
            <w:rFonts w:ascii="Verdana" w:hAnsi="Verdana"/>
            <w:color w:val="0070C0"/>
            <w:sz w:val="20"/>
            <w:szCs w:val="20"/>
          </w:rPr>
          <w:t>https://www.strukturalni-fondy.cz/cs/Microsites/IROP/Vyzvy/Vyzva-c-68-Zvysovani-kvality-a-dostupnosti-Infrastruktury-pro-vzdela</w:t>
        </w:r>
      </w:hyperlink>
    </w:p>
    <w:p w:rsidR="00267CA5" w:rsidRPr="00460E03" w:rsidRDefault="004736EE" w:rsidP="00267CA5">
      <w:pPr>
        <w:rPr>
          <w:rStyle w:val="Hypertextovodkaz"/>
          <w:rFonts w:ascii="Verdana" w:hAnsi="Verdana"/>
          <w:b/>
          <w:color w:val="auto"/>
          <w:sz w:val="20"/>
          <w:szCs w:val="20"/>
          <w:u w:val="none"/>
        </w:rPr>
      </w:pPr>
      <w:r w:rsidRPr="00460E03">
        <w:rPr>
          <w:rStyle w:val="Hypertextovodkaz"/>
          <w:rFonts w:ascii="Verdana" w:hAnsi="Verdana"/>
          <w:b/>
          <w:color w:val="auto"/>
          <w:sz w:val="20"/>
          <w:szCs w:val="20"/>
          <w:u w:val="none"/>
        </w:rPr>
        <w:t xml:space="preserve">Bezpečnost dopravy a cyklostezky </w:t>
      </w:r>
    </w:p>
    <w:p w:rsidR="004736EE" w:rsidRPr="00460E03" w:rsidRDefault="004736EE" w:rsidP="004736EE">
      <w:pPr>
        <w:spacing w:after="0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Obecná pravidla pro žadatele a příjemce (v aktuálním znění)</w:t>
      </w:r>
    </w:p>
    <w:p w:rsidR="004736EE" w:rsidRPr="00460E03" w:rsidRDefault="004736EE" w:rsidP="004736EE">
      <w:pPr>
        <w:pStyle w:val="Odstavecseseznamem"/>
        <w:numPr>
          <w:ilvl w:val="0"/>
          <w:numId w:val="39"/>
        </w:numPr>
        <w:spacing w:after="60" w:line="240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 xml:space="preserve">kapitola 10 </w:t>
      </w:r>
    </w:p>
    <w:p w:rsidR="004736EE" w:rsidRPr="00460E03" w:rsidRDefault="004736EE" w:rsidP="004736EE">
      <w:pPr>
        <w:spacing w:after="0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Specifická pravidla pro žadatele a příjemce pro integrované projekty pro integrované projekty SCLLD (v aktuálním znění)</w:t>
      </w:r>
    </w:p>
    <w:p w:rsidR="004736EE" w:rsidRPr="00460E03" w:rsidRDefault="004736EE" w:rsidP="004736EE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kapitola 3.4.5 (Bezpečnost dopravy)</w:t>
      </w:r>
    </w:p>
    <w:p w:rsidR="004736EE" w:rsidRPr="00460E03" w:rsidRDefault="004736EE" w:rsidP="004736EE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60E03">
        <w:rPr>
          <w:rFonts w:ascii="Verdana" w:hAnsi="Verdana"/>
          <w:sz w:val="20"/>
          <w:szCs w:val="20"/>
        </w:rPr>
        <w:t>kapitola 3.5.5 (Cyklodoprava)</w:t>
      </w:r>
    </w:p>
    <w:p w:rsidR="00267CA5" w:rsidRPr="00460E03" w:rsidRDefault="004736EE" w:rsidP="00F74B77">
      <w:pPr>
        <w:rPr>
          <w:rStyle w:val="Hypertextovodkaz"/>
          <w:rFonts w:ascii="Verdana" w:hAnsi="Verdana"/>
          <w:color w:val="auto"/>
          <w:sz w:val="20"/>
          <w:szCs w:val="20"/>
          <w:u w:val="none"/>
        </w:rPr>
      </w:pPr>
      <w:r w:rsidRPr="00460E03">
        <w:rPr>
          <w:rStyle w:val="Hypertextovodkaz"/>
          <w:rFonts w:ascii="Verdana" w:hAnsi="Verdana"/>
          <w:color w:val="auto"/>
          <w:sz w:val="20"/>
          <w:szCs w:val="20"/>
          <w:u w:val="none"/>
        </w:rPr>
        <w:t xml:space="preserve">Dostupné: </w:t>
      </w:r>
      <w:hyperlink r:id="rId25" w:history="1">
        <w:r w:rsidRPr="00460E03">
          <w:rPr>
            <w:rStyle w:val="Hypertextovodkaz"/>
            <w:rFonts w:ascii="Verdana" w:hAnsi="Verdana"/>
            <w:sz w:val="20"/>
            <w:szCs w:val="20"/>
          </w:rPr>
          <w:t>https://www.strukturalni-fondy.cz/cs/Microsites/IROP/Vyzvy/Vyzva-c-53-Udrzitelna-doprava-integrovane-projekty-CLLD</w:t>
        </w:r>
      </w:hyperlink>
    </w:p>
    <w:sectPr w:rsidR="00267CA5" w:rsidRPr="00460E03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A3" w:rsidRDefault="00CE20A3" w:rsidP="00EB4C42">
      <w:pPr>
        <w:spacing w:after="0" w:line="240" w:lineRule="auto"/>
      </w:pPr>
      <w:r>
        <w:separator/>
      </w:r>
    </w:p>
  </w:endnote>
  <w:endnote w:type="continuationSeparator" w:id="0">
    <w:p w:rsidR="00CE20A3" w:rsidRDefault="00CE20A3" w:rsidP="00EB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710100"/>
      <w:docPartObj>
        <w:docPartGallery w:val="Page Numbers (Bottom of Page)"/>
        <w:docPartUnique/>
      </w:docPartObj>
    </w:sdtPr>
    <w:sdtEndPr/>
    <w:sdtContent>
      <w:p w:rsidR="00006D24" w:rsidRDefault="00D14D4B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0" locked="0" layoutInCell="1" allowOverlap="1" wp14:anchorId="155A7C9A" wp14:editId="4B6AE6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620895" cy="658495"/>
              <wp:effectExtent l="0" t="0" r="8255" b="8255"/>
              <wp:wrapSquare wrapText="bothSides"/>
              <wp:docPr id="28" name="Obrázek 28" descr="\\nt1\O\Loga 2014_2020\IROP\Logolinky\RGB\JPG\IROP_CZ_RO_B_C RGB_malý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\\nt1\O\Loga 2014_2020\IROP\Logolinky\RGB\JPG\IROP_CZ_RO_B_C RGB_malý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0895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06D24">
          <w:fldChar w:fldCharType="begin"/>
        </w:r>
        <w:r w:rsidR="00006D24">
          <w:instrText>PAGE   \* MERGEFORMAT</w:instrText>
        </w:r>
        <w:r w:rsidR="00006D24">
          <w:fldChar w:fldCharType="separate"/>
        </w:r>
        <w:r w:rsidR="009E1192">
          <w:rPr>
            <w:noProof/>
          </w:rPr>
          <w:t>10</w:t>
        </w:r>
        <w:r w:rsidR="00006D24">
          <w:fldChar w:fldCharType="end"/>
        </w:r>
      </w:p>
    </w:sdtContent>
  </w:sdt>
  <w:p w:rsidR="00006D24" w:rsidRDefault="00006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A3" w:rsidRDefault="00CE20A3" w:rsidP="00EB4C42">
      <w:pPr>
        <w:spacing w:after="0" w:line="240" w:lineRule="auto"/>
      </w:pPr>
      <w:r>
        <w:separator/>
      </w:r>
    </w:p>
  </w:footnote>
  <w:footnote w:type="continuationSeparator" w:id="0">
    <w:p w:rsidR="00CE20A3" w:rsidRDefault="00CE20A3" w:rsidP="00EB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42" w:rsidRDefault="00EB4C42" w:rsidP="00D14D4B">
    <w:pPr>
      <w:pStyle w:val="Zhlav"/>
      <w:jc w:val="right"/>
    </w:pPr>
    <w:r>
      <w:t xml:space="preserve">                                                             </w:t>
    </w:r>
    <w:r>
      <w:rPr>
        <w:rFonts w:ascii="Verdana" w:hAnsi="Verdana"/>
        <w:noProof/>
        <w:sz w:val="20"/>
        <w:szCs w:val="20"/>
        <w:lang w:eastAsia="cs-CZ"/>
      </w:rPr>
      <w:drawing>
        <wp:inline distT="0" distB="0" distL="0" distR="0" wp14:anchorId="2C969566" wp14:editId="27EE3B34">
          <wp:extent cx="1181100" cy="526360"/>
          <wp:effectExtent l="0" t="0" r="0" b="7620"/>
          <wp:docPr id="3" name="Obrázek 3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190" cy="54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D95"/>
    <w:multiLevelType w:val="hybridMultilevel"/>
    <w:tmpl w:val="04660824"/>
    <w:lvl w:ilvl="0" w:tplc="C51C3A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789C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87D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072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EC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8E0D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EDF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A4F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8F8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50C"/>
    <w:multiLevelType w:val="hybridMultilevel"/>
    <w:tmpl w:val="17881B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A78AD"/>
    <w:multiLevelType w:val="hybridMultilevel"/>
    <w:tmpl w:val="CAE8E3B2"/>
    <w:lvl w:ilvl="0" w:tplc="D422B64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A06D6"/>
    <w:multiLevelType w:val="hybridMultilevel"/>
    <w:tmpl w:val="EB4EA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D7316"/>
    <w:multiLevelType w:val="hybridMultilevel"/>
    <w:tmpl w:val="C0A4E70E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140C"/>
    <w:multiLevelType w:val="hybridMultilevel"/>
    <w:tmpl w:val="E318A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260"/>
    <w:multiLevelType w:val="hybridMultilevel"/>
    <w:tmpl w:val="1FD6AF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038C6"/>
    <w:multiLevelType w:val="hybridMultilevel"/>
    <w:tmpl w:val="80A00AB2"/>
    <w:lvl w:ilvl="0" w:tplc="D422B6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383C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09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02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EB2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092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E7D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E2BA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846C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FD0"/>
    <w:multiLevelType w:val="hybridMultilevel"/>
    <w:tmpl w:val="639AA2DC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C0350"/>
    <w:multiLevelType w:val="hybridMultilevel"/>
    <w:tmpl w:val="92C043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70A9D"/>
    <w:multiLevelType w:val="hybridMultilevel"/>
    <w:tmpl w:val="A7D064FC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77F35"/>
    <w:multiLevelType w:val="hybridMultilevel"/>
    <w:tmpl w:val="D1BE24DE"/>
    <w:lvl w:ilvl="0" w:tplc="CBAAB3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E91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AD1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E28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EBB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4A9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6F7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185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6E2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58C3"/>
    <w:multiLevelType w:val="hybridMultilevel"/>
    <w:tmpl w:val="02A23EF6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418E3"/>
    <w:multiLevelType w:val="hybridMultilevel"/>
    <w:tmpl w:val="E7625AF8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A71A7"/>
    <w:multiLevelType w:val="hybridMultilevel"/>
    <w:tmpl w:val="D70ED410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2EC6"/>
    <w:multiLevelType w:val="hybridMultilevel"/>
    <w:tmpl w:val="5626664C"/>
    <w:lvl w:ilvl="0" w:tplc="E4AAD7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049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D873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294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2B9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EA35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8BE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80C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8C14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63333"/>
    <w:multiLevelType w:val="hybridMultilevel"/>
    <w:tmpl w:val="C24A4134"/>
    <w:lvl w:ilvl="0" w:tplc="EA44C3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CC0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C49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E54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A0F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2053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E71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2A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6A3E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1204"/>
    <w:multiLevelType w:val="hybridMultilevel"/>
    <w:tmpl w:val="D166AFA0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624B2"/>
    <w:multiLevelType w:val="hybridMultilevel"/>
    <w:tmpl w:val="F4700F7C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7FB6"/>
    <w:multiLevelType w:val="hybridMultilevel"/>
    <w:tmpl w:val="E05CB7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2054D"/>
    <w:multiLevelType w:val="hybridMultilevel"/>
    <w:tmpl w:val="11703384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36C6E"/>
    <w:multiLevelType w:val="hybridMultilevel"/>
    <w:tmpl w:val="04188800"/>
    <w:lvl w:ilvl="0" w:tplc="E8B4F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621A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CA0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AA4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FAD6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2F0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BD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68A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B6A9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6CF3"/>
    <w:multiLevelType w:val="hybridMultilevel"/>
    <w:tmpl w:val="0CB2796C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E23A1"/>
    <w:multiLevelType w:val="hybridMultilevel"/>
    <w:tmpl w:val="10CA93B0"/>
    <w:lvl w:ilvl="0" w:tplc="D422B64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0449D"/>
    <w:multiLevelType w:val="hybridMultilevel"/>
    <w:tmpl w:val="E8407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F2A39"/>
    <w:multiLevelType w:val="hybridMultilevel"/>
    <w:tmpl w:val="2E026A8E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03EFC"/>
    <w:multiLevelType w:val="hybridMultilevel"/>
    <w:tmpl w:val="2A24EF4A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20905"/>
    <w:multiLevelType w:val="hybridMultilevel"/>
    <w:tmpl w:val="718A42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E6DC6"/>
    <w:multiLevelType w:val="hybridMultilevel"/>
    <w:tmpl w:val="23F00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543A9"/>
    <w:multiLevelType w:val="hybridMultilevel"/>
    <w:tmpl w:val="49687B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5316A"/>
    <w:multiLevelType w:val="hybridMultilevel"/>
    <w:tmpl w:val="C02858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633A5"/>
    <w:multiLevelType w:val="hybridMultilevel"/>
    <w:tmpl w:val="85741ECE"/>
    <w:lvl w:ilvl="0" w:tplc="FE7443E2">
      <w:start w:val="1"/>
      <w:numFmt w:val="upperRoman"/>
      <w:lvlText w:val="%1."/>
      <w:lvlJc w:val="right"/>
      <w:pPr>
        <w:ind w:left="170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924E9"/>
    <w:multiLevelType w:val="hybridMultilevel"/>
    <w:tmpl w:val="70106FFC"/>
    <w:lvl w:ilvl="0" w:tplc="70D657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C68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63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20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0E5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6C7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E1E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C93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50E8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5FB"/>
    <w:multiLevelType w:val="hybridMultilevel"/>
    <w:tmpl w:val="4CFA8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201174"/>
    <w:multiLevelType w:val="hybridMultilevel"/>
    <w:tmpl w:val="70B2E2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E62DAD"/>
    <w:multiLevelType w:val="hybridMultilevel"/>
    <w:tmpl w:val="24064936"/>
    <w:lvl w:ilvl="0" w:tplc="281889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B233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D6C302">
      <w:start w:val="2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CE3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927A5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9803D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4450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34ACD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6C62F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3A4EBA"/>
    <w:multiLevelType w:val="hybridMultilevel"/>
    <w:tmpl w:val="E432066A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B3444"/>
    <w:multiLevelType w:val="hybridMultilevel"/>
    <w:tmpl w:val="C9149EE2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E40F6"/>
    <w:multiLevelType w:val="hybridMultilevel"/>
    <w:tmpl w:val="D9F87B06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B1815"/>
    <w:multiLevelType w:val="hybridMultilevel"/>
    <w:tmpl w:val="16DEC33A"/>
    <w:lvl w:ilvl="0" w:tplc="D422B6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2"/>
  </w:num>
  <w:num w:numId="4">
    <w:abstractNumId w:val="7"/>
  </w:num>
  <w:num w:numId="5">
    <w:abstractNumId w:val="15"/>
  </w:num>
  <w:num w:numId="6">
    <w:abstractNumId w:val="11"/>
  </w:num>
  <w:num w:numId="7">
    <w:abstractNumId w:val="0"/>
  </w:num>
  <w:num w:numId="8">
    <w:abstractNumId w:val="16"/>
  </w:num>
  <w:num w:numId="9">
    <w:abstractNumId w:val="35"/>
  </w:num>
  <w:num w:numId="10">
    <w:abstractNumId w:val="27"/>
  </w:num>
  <w:num w:numId="11">
    <w:abstractNumId w:val="21"/>
  </w:num>
  <w:num w:numId="12">
    <w:abstractNumId w:val="36"/>
  </w:num>
  <w:num w:numId="13">
    <w:abstractNumId w:val="19"/>
  </w:num>
  <w:num w:numId="14">
    <w:abstractNumId w:val="20"/>
  </w:num>
  <w:num w:numId="15">
    <w:abstractNumId w:val="25"/>
  </w:num>
  <w:num w:numId="16">
    <w:abstractNumId w:val="22"/>
  </w:num>
  <w:num w:numId="17">
    <w:abstractNumId w:val="6"/>
  </w:num>
  <w:num w:numId="18">
    <w:abstractNumId w:val="18"/>
  </w:num>
  <w:num w:numId="19">
    <w:abstractNumId w:val="4"/>
  </w:num>
  <w:num w:numId="20">
    <w:abstractNumId w:val="12"/>
  </w:num>
  <w:num w:numId="21">
    <w:abstractNumId w:val="2"/>
  </w:num>
  <w:num w:numId="22">
    <w:abstractNumId w:val="26"/>
  </w:num>
  <w:num w:numId="23">
    <w:abstractNumId w:val="9"/>
  </w:num>
  <w:num w:numId="24">
    <w:abstractNumId w:val="1"/>
  </w:num>
  <w:num w:numId="25">
    <w:abstractNumId w:val="29"/>
  </w:num>
  <w:num w:numId="26">
    <w:abstractNumId w:val="23"/>
  </w:num>
  <w:num w:numId="27">
    <w:abstractNumId w:val="17"/>
  </w:num>
  <w:num w:numId="28">
    <w:abstractNumId w:val="10"/>
  </w:num>
  <w:num w:numId="29">
    <w:abstractNumId w:val="8"/>
  </w:num>
  <w:num w:numId="30">
    <w:abstractNumId w:val="33"/>
  </w:num>
  <w:num w:numId="31">
    <w:abstractNumId w:val="30"/>
  </w:num>
  <w:num w:numId="32">
    <w:abstractNumId w:val="3"/>
  </w:num>
  <w:num w:numId="33">
    <w:abstractNumId w:val="34"/>
  </w:num>
  <w:num w:numId="34">
    <w:abstractNumId w:val="13"/>
  </w:num>
  <w:num w:numId="35">
    <w:abstractNumId w:val="14"/>
  </w:num>
  <w:num w:numId="36">
    <w:abstractNumId w:val="37"/>
  </w:num>
  <w:num w:numId="37">
    <w:abstractNumId w:val="38"/>
  </w:num>
  <w:num w:numId="38">
    <w:abstractNumId w:val="39"/>
  </w:num>
  <w:num w:numId="39">
    <w:abstractNumId w:val="2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C"/>
    <w:rsid w:val="00006D24"/>
    <w:rsid w:val="00022FBA"/>
    <w:rsid w:val="00026BD8"/>
    <w:rsid w:val="000413EC"/>
    <w:rsid w:val="000545A0"/>
    <w:rsid w:val="00093058"/>
    <w:rsid w:val="000F393B"/>
    <w:rsid w:val="00120902"/>
    <w:rsid w:val="00157F8C"/>
    <w:rsid w:val="00167487"/>
    <w:rsid w:val="001775D4"/>
    <w:rsid w:val="001B41CC"/>
    <w:rsid w:val="001D5456"/>
    <w:rsid w:val="001D7DC7"/>
    <w:rsid w:val="002023CE"/>
    <w:rsid w:val="00267CA5"/>
    <w:rsid w:val="002B5FC1"/>
    <w:rsid w:val="002C0558"/>
    <w:rsid w:val="00352BD4"/>
    <w:rsid w:val="003D5163"/>
    <w:rsid w:val="003F6A54"/>
    <w:rsid w:val="00451A04"/>
    <w:rsid w:val="00460E03"/>
    <w:rsid w:val="00470F2E"/>
    <w:rsid w:val="004736EE"/>
    <w:rsid w:val="00473CD0"/>
    <w:rsid w:val="004862BB"/>
    <w:rsid w:val="00493192"/>
    <w:rsid w:val="004C039E"/>
    <w:rsid w:val="005761FA"/>
    <w:rsid w:val="005806DA"/>
    <w:rsid w:val="005A237C"/>
    <w:rsid w:val="006343A2"/>
    <w:rsid w:val="00643C6B"/>
    <w:rsid w:val="006950E4"/>
    <w:rsid w:val="006A2CDF"/>
    <w:rsid w:val="006C570A"/>
    <w:rsid w:val="006C5C76"/>
    <w:rsid w:val="007213FF"/>
    <w:rsid w:val="00763767"/>
    <w:rsid w:val="0077004D"/>
    <w:rsid w:val="0077090C"/>
    <w:rsid w:val="0080568D"/>
    <w:rsid w:val="008C2D63"/>
    <w:rsid w:val="008E3CC3"/>
    <w:rsid w:val="008F5A6E"/>
    <w:rsid w:val="009058A6"/>
    <w:rsid w:val="0091141D"/>
    <w:rsid w:val="00916A87"/>
    <w:rsid w:val="00944DFB"/>
    <w:rsid w:val="009E1192"/>
    <w:rsid w:val="009E5F4C"/>
    <w:rsid w:val="009F071B"/>
    <w:rsid w:val="00A11079"/>
    <w:rsid w:val="00A3284A"/>
    <w:rsid w:val="00A54D00"/>
    <w:rsid w:val="00A71576"/>
    <w:rsid w:val="00AB75F2"/>
    <w:rsid w:val="00AC20A5"/>
    <w:rsid w:val="00AC5D0B"/>
    <w:rsid w:val="00B13ACE"/>
    <w:rsid w:val="00B15915"/>
    <w:rsid w:val="00B63686"/>
    <w:rsid w:val="00B817EE"/>
    <w:rsid w:val="00B837AA"/>
    <w:rsid w:val="00B967A5"/>
    <w:rsid w:val="00BB3ECF"/>
    <w:rsid w:val="00BD669E"/>
    <w:rsid w:val="00C11287"/>
    <w:rsid w:val="00CB1550"/>
    <w:rsid w:val="00CC23B6"/>
    <w:rsid w:val="00CD3266"/>
    <w:rsid w:val="00CD5112"/>
    <w:rsid w:val="00CE20A3"/>
    <w:rsid w:val="00CE2D20"/>
    <w:rsid w:val="00D07B32"/>
    <w:rsid w:val="00D10074"/>
    <w:rsid w:val="00D14D4B"/>
    <w:rsid w:val="00D45AF9"/>
    <w:rsid w:val="00DC7539"/>
    <w:rsid w:val="00DD71A0"/>
    <w:rsid w:val="00DF28DB"/>
    <w:rsid w:val="00E06324"/>
    <w:rsid w:val="00E07EEE"/>
    <w:rsid w:val="00E34F0C"/>
    <w:rsid w:val="00E9190E"/>
    <w:rsid w:val="00EB4C42"/>
    <w:rsid w:val="00ED30A0"/>
    <w:rsid w:val="00F14858"/>
    <w:rsid w:val="00F42C28"/>
    <w:rsid w:val="00F74B77"/>
    <w:rsid w:val="00F77023"/>
    <w:rsid w:val="00FA1779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1AEA5-3D94-4DBD-92FF-441BAE04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4C42"/>
  </w:style>
  <w:style w:type="paragraph" w:styleId="Zpat">
    <w:name w:val="footer"/>
    <w:basedOn w:val="Normln"/>
    <w:link w:val="ZpatChar"/>
    <w:uiPriority w:val="99"/>
    <w:unhideWhenUsed/>
    <w:rsid w:val="00EB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4C42"/>
  </w:style>
  <w:style w:type="paragraph" w:styleId="Vrazncitt">
    <w:name w:val="Intense Quote"/>
    <w:basedOn w:val="Normln"/>
    <w:next w:val="Normln"/>
    <w:link w:val="VrazncittChar"/>
    <w:uiPriority w:val="30"/>
    <w:qFormat/>
    <w:rsid w:val="00EB4C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C42"/>
    <w:rPr>
      <w:i/>
      <w:iCs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D1007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D07B32"/>
  </w:style>
  <w:style w:type="paragraph" w:styleId="Normlnweb">
    <w:name w:val="Normal (Web)"/>
    <w:basedOn w:val="Normln"/>
    <w:uiPriority w:val="99"/>
    <w:unhideWhenUsed/>
    <w:rsid w:val="00ED30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3192"/>
    <w:rPr>
      <w:color w:val="0563C1" w:themeColor="hyperlink"/>
      <w:u w:val="single"/>
    </w:rPr>
  </w:style>
  <w:style w:type="paragraph" w:customStyle="1" w:styleId="Default">
    <w:name w:val="Default"/>
    <w:rsid w:val="004931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EC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ECF"/>
    <w:rPr>
      <w:rFonts w:ascii="Arial" w:hAnsi="Arial" w:cs="Arial"/>
      <w:sz w:val="18"/>
      <w:szCs w:val="18"/>
    </w:rPr>
  </w:style>
  <w:style w:type="table" w:styleId="Tmavtabulkasmkou5zvraznn5">
    <w:name w:val="Grid Table 5 Dark Accent 5"/>
    <w:basedOn w:val="Normlntabulka"/>
    <w:uiPriority w:val="50"/>
    <w:rsid w:val="007213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2">
    <w:name w:val="Grid Table 5 Dark Accent 2"/>
    <w:basedOn w:val="Normlntabulka"/>
    <w:uiPriority w:val="50"/>
    <w:rsid w:val="000930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Styl1">
    <w:name w:val="Styl1"/>
    <w:basedOn w:val="Normlntabulka"/>
    <w:uiPriority w:val="99"/>
    <w:rsid w:val="00093058"/>
    <w:pPr>
      <w:spacing w:after="0" w:line="240" w:lineRule="auto"/>
    </w:pPr>
    <w:tblPr/>
  </w:style>
  <w:style w:type="paragraph" w:styleId="Textkomente">
    <w:name w:val="annotation text"/>
    <w:aliases w:val="Text poznámky"/>
    <w:basedOn w:val="Normln"/>
    <w:link w:val="TextkomenteChar"/>
    <w:semiHidden/>
    <w:rsid w:val="00E9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E919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43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4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9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9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5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3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71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2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vska-cesta.cz/vyzvy-irop/" TargetMode="External"/><Relationship Id="rId13" Type="http://schemas.openxmlformats.org/officeDocument/2006/relationships/hyperlink" Target="https://www.strukturalni-fondy.cz/cs/Microsites/IROP/Vyzvy/Vyzva-c-53-Udrzitelna-doprava-integrovane-projekty-CLLD" TargetMode="External"/><Relationship Id="rId18" Type="http://schemas.openxmlformats.org/officeDocument/2006/relationships/hyperlink" Target="http://www.moravska-cesta.cz/vyzvy-irop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julie.zendulkova@moravska-cesta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ravska-cesta.cz/vyzvy-irop/" TargetMode="External"/><Relationship Id="rId17" Type="http://schemas.openxmlformats.org/officeDocument/2006/relationships/hyperlink" Target="http://www.moravska-cesta.cz/vyzvy-irop/" TargetMode="External"/><Relationship Id="rId25" Type="http://schemas.openxmlformats.org/officeDocument/2006/relationships/hyperlink" Target="https://www.strukturalni-fondy.cz/cs/Microsites/IROP/Vyzvy/Vyzva-c-53-Udrzitelna-doprava-integrovane-projekty-CLL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ravska-cesta.cz/vyzvy-irop/" TargetMode="External"/><Relationship Id="rId20" Type="http://schemas.openxmlformats.org/officeDocument/2006/relationships/hyperlink" Target="https://www.strukturalni-fondy.cz/cs/Microsites/IROP/Vyzvy/Vyzva-c-68-Zvysovani-kvality-a-dostupnosti-Infrastruktury-pro-vzdel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ravska-cesta.cz/vyzvy-irop/" TargetMode="External"/><Relationship Id="rId24" Type="http://schemas.openxmlformats.org/officeDocument/2006/relationships/hyperlink" Target="https://www.strukturalni-fondy.cz/cs/Microsites/IROP/Vyzvy/Vyzva-c-68-Zvysovani-kvality-a-dostupnosti-Infrastruktury-pro-vzde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ravska-cesta.cz/vyzvy-irop/" TargetMode="External"/><Relationship Id="rId23" Type="http://schemas.openxmlformats.org/officeDocument/2006/relationships/hyperlink" Target="mailto:miloslava.hruskova@moravska-cesta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oravska-cesta.cz/vyzvy-irop/" TargetMode="External"/><Relationship Id="rId19" Type="http://schemas.openxmlformats.org/officeDocument/2006/relationships/hyperlink" Target="https://www.strukturalni-fondy.cz/cs/Microsites/IROP/Vyzvy/Vyzva-c-68-Zvysovani-kvality-a-dostupnosti-Infrastruktury-pro-vzde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avska-cesta.cz/vyzvy-irop/" TargetMode="External"/><Relationship Id="rId14" Type="http://schemas.openxmlformats.org/officeDocument/2006/relationships/hyperlink" Target="https://www.strukturalni-fondy.cz/cs/Microsites/IROP/Vyzvy/Vyzva-c-53-Udrzitelna-doprava-integrovane-projekty-CLLD" TargetMode="External"/><Relationship Id="rId22" Type="http://schemas.openxmlformats.org/officeDocument/2006/relationships/hyperlink" Target="mailto:aneta.mullerova@moravska-cesta.cz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28EE-1FAF-4A18-8DAB-9B1140F1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88</cp:revision>
  <cp:lastPrinted>2017-03-20T06:31:00Z</cp:lastPrinted>
  <dcterms:created xsi:type="dcterms:W3CDTF">2017-01-03T11:48:00Z</dcterms:created>
  <dcterms:modified xsi:type="dcterms:W3CDTF">2017-03-20T09:51:00Z</dcterms:modified>
</cp:coreProperties>
</file>