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3B" w:rsidRDefault="00A3113F">
      <w:pPr>
        <w:spacing w:after="360"/>
        <w:jc w:val="center"/>
      </w:pPr>
      <w:r>
        <w:rPr>
          <w:rFonts w:ascii="Arial" w:hAnsi="Arial" w:cs="Arial"/>
          <w:b/>
        </w:rPr>
        <w:t xml:space="preserve">Program na podporu aktivit v oblasti kultury, sportu </w:t>
      </w:r>
      <w:r>
        <w:rPr>
          <w:rFonts w:ascii="Arial" w:hAnsi="Arial" w:cs="Arial"/>
          <w:b/>
        </w:rPr>
        <w:br/>
        <w:t>a volného času v Tovéři pro rok 2016</w:t>
      </w:r>
    </w:p>
    <w:p w:rsidR="0085593B" w:rsidRDefault="00A3113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Vymezení programu</w:t>
      </w:r>
      <w:r>
        <w:rPr>
          <w:rFonts w:ascii="Arial" w:hAnsi="Arial" w:cs="Arial"/>
        </w:rPr>
        <w:t>:</w:t>
      </w:r>
    </w:p>
    <w:p w:rsidR="0085593B" w:rsidRDefault="00A3113F">
      <w:pPr>
        <w:jc w:val="both"/>
      </w:pPr>
      <w:r>
        <w:rPr>
          <w:rFonts w:ascii="Arial" w:hAnsi="Arial" w:cs="Arial"/>
        </w:rPr>
        <w:t xml:space="preserve">Cílem programu je podpora jednorázových společenských akcí v oblasti kultury, sportu a volnočasových aktivit, které přímo přispívají k rozvoji komunitního života v obci Tovéř. </w:t>
      </w:r>
    </w:p>
    <w:p w:rsidR="0085593B" w:rsidRDefault="00A3113F">
      <w:pPr>
        <w:spacing w:after="0"/>
        <w:jc w:val="both"/>
      </w:pPr>
      <w:r>
        <w:rPr>
          <w:rFonts w:ascii="Arial" w:hAnsi="Arial" w:cs="Arial"/>
        </w:rPr>
        <w:t>Realizace akcí v období: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6/2016 – 12/2016 </w:t>
      </w:r>
    </w:p>
    <w:p w:rsidR="0085593B" w:rsidRDefault="0085593B">
      <w:pPr>
        <w:jc w:val="both"/>
        <w:rPr>
          <w:rFonts w:ascii="Arial" w:hAnsi="Arial" w:cs="Arial"/>
          <w:b/>
        </w:rPr>
      </w:pP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Oprávnění žadatelé:</w:t>
      </w:r>
    </w:p>
    <w:p w:rsidR="0085593B" w:rsidRDefault="00A3113F">
      <w:pPr>
        <w:jc w:val="both"/>
      </w:pPr>
      <w:r>
        <w:rPr>
          <w:rFonts w:ascii="Arial" w:hAnsi="Arial" w:cs="Arial"/>
        </w:rPr>
        <w:t xml:space="preserve">Spolky, neziskové organizace, fyzické osoby se sídlem na území obce Tovéř. </w:t>
      </w:r>
    </w:p>
    <w:p w:rsidR="0085593B" w:rsidRDefault="00A3113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 Výše poskytnutého příspěvku</w:t>
      </w:r>
      <w:r>
        <w:rPr>
          <w:rFonts w:ascii="Arial" w:hAnsi="Arial" w:cs="Arial"/>
        </w:rPr>
        <w:t>:</w:t>
      </w:r>
    </w:p>
    <w:p w:rsidR="0085593B" w:rsidRDefault="00A311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Minimální výše: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1 000 Kč</w:t>
      </w:r>
    </w:p>
    <w:p w:rsidR="0085593B" w:rsidRDefault="00A3113F">
      <w:pPr>
        <w:spacing w:after="0"/>
        <w:jc w:val="both"/>
      </w:pPr>
      <w:r>
        <w:rPr>
          <w:rFonts w:ascii="Arial" w:hAnsi="Arial" w:cs="Arial"/>
        </w:rPr>
        <w:t>Maximální výše: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5 000 Kč</w:t>
      </w:r>
    </w:p>
    <w:p w:rsidR="0085593B" w:rsidRDefault="0085593B">
      <w:pPr>
        <w:spacing w:after="0"/>
        <w:jc w:val="both"/>
        <w:rPr>
          <w:rFonts w:ascii="Arial" w:hAnsi="Arial" w:cs="Arial"/>
        </w:rPr>
      </w:pP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Žádost o příspěvek:</w:t>
      </w:r>
    </w:p>
    <w:p w:rsidR="0085593B" w:rsidRDefault="00A3113F">
      <w:pPr>
        <w:jc w:val="both"/>
      </w:pPr>
      <w:r>
        <w:rPr>
          <w:rFonts w:ascii="Arial" w:hAnsi="Arial" w:cs="Arial"/>
        </w:rPr>
        <w:t>Formulář žádosti je v elektronické podobě zveřejněn na webových stránkách www.obec-tover.cz.</w:t>
      </w:r>
    </w:p>
    <w:p w:rsidR="0085593B" w:rsidRPr="00A3113F" w:rsidRDefault="00A3113F" w:rsidP="00A3113F">
      <w:pPr>
        <w:jc w:val="both"/>
        <w:rPr>
          <w:rFonts w:ascii="Arial" w:hAnsi="Arial" w:cs="Arial"/>
        </w:rPr>
      </w:pPr>
      <w:r w:rsidRPr="00A3113F">
        <w:rPr>
          <w:rFonts w:ascii="Arial" w:hAnsi="Arial" w:cs="Arial"/>
        </w:rPr>
        <w:t>Vyplněný formulář je možné zaslat na e-mail:info@obec-tover.cz</w:t>
      </w: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Hodnocení žádosti o příspěvek:</w:t>
      </w:r>
    </w:p>
    <w:p w:rsidR="0085593B" w:rsidRDefault="00A3113F">
      <w:pPr>
        <w:jc w:val="both"/>
      </w:pPr>
      <w:r>
        <w:rPr>
          <w:rFonts w:ascii="Arial" w:hAnsi="Arial" w:cs="Arial"/>
        </w:rPr>
        <w:t xml:space="preserve">Doručené žádosti budou posuzovány průběžně a individuálně. Při rozhodování bude přihlíženo ke splnění podmínek programu (oprávněnost žadatele, soulad s vymezením programu) a dále k přínosu jednotlivých aktivit, důraz kladen na veřejný zájem. Rozhodnutí o přidělení či nepřidělení příspěvku budou průběžně zveřejňovány na webových stránkách www.obec-tover.cz. </w:t>
      </w:r>
      <w:r>
        <w:rPr>
          <w:rFonts w:ascii="Arial" w:hAnsi="Arial" w:cs="Arial"/>
          <w:b/>
        </w:rPr>
        <w:t>Na příspěvek není právní nárok.</w:t>
      </w: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Povinnosti žadatele</w:t>
      </w:r>
    </w:p>
    <w:p w:rsidR="0085593B" w:rsidRDefault="00A311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získání příspěvku je žadatel povinen zajistit poskytovateli příspěvku propagaci v rámci akce</w:t>
      </w:r>
      <w:r w:rsidR="00B07CA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na kterou bude příspěvek využit, v rozsahu na kterém se vzájemně domluví (např. logo na pozvánkách, plakátech, webových stránkách).</w:t>
      </w:r>
    </w:p>
    <w:p w:rsidR="0085593B" w:rsidRDefault="00A311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b/>
        </w:rPr>
        <w:t>Kontakty:</w:t>
      </w:r>
    </w:p>
    <w:p w:rsidR="0085593B" w:rsidRDefault="00A311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STAVING Olomouc, s.r.o.</w:t>
      </w:r>
    </w:p>
    <w:p w:rsidR="0085593B" w:rsidRDefault="00A311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osoba: Ondřej Opletal</w:t>
      </w:r>
    </w:p>
    <w:p w:rsidR="0085593B" w:rsidRDefault="00A311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Pr="00A3113F">
        <w:rPr>
          <w:rFonts w:ascii="Arial" w:hAnsi="Arial" w:cs="Arial"/>
        </w:rPr>
        <w:t>info@obec-tover.cz</w:t>
      </w:r>
    </w:p>
    <w:p w:rsidR="0085593B" w:rsidRDefault="0085593B">
      <w:pPr>
        <w:tabs>
          <w:tab w:val="left" w:pos="3855"/>
        </w:tabs>
        <w:rPr>
          <w:rFonts w:ascii="Arial" w:hAnsi="Arial" w:cs="Arial"/>
        </w:rPr>
      </w:pPr>
    </w:p>
    <w:p w:rsidR="0085593B" w:rsidRDefault="0085593B"/>
    <w:sectPr w:rsidR="0085593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3EEE"/>
    <w:multiLevelType w:val="multilevel"/>
    <w:tmpl w:val="04BCEF0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CB0FD2"/>
    <w:multiLevelType w:val="multilevel"/>
    <w:tmpl w:val="60C269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3B"/>
    <w:rsid w:val="0012431E"/>
    <w:rsid w:val="0085593B"/>
    <w:rsid w:val="00A3113F"/>
    <w:rsid w:val="00B0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B57A5-73DA-4C79-AC36-6876013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918E0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F7AB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eastAsia="Calibri" w:hAnsi="Arial"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28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Tomas Kasal</cp:lastModifiedBy>
  <cp:revision>3</cp:revision>
  <dcterms:created xsi:type="dcterms:W3CDTF">2016-04-19T14:27:00Z</dcterms:created>
  <dcterms:modified xsi:type="dcterms:W3CDTF">2016-04-20T08:22:00Z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