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Zásady zpracování osobních údajů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Název organizace :  Základní škola a mateřská škola Skrbeň, p.o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Informace poskytované správcem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I. Účel dokumentu</w:t>
      </w:r>
    </w:p>
    <w:p>
      <w:pPr>
        <w:pStyle w:val="Normal"/>
        <w:spacing w:lineRule="auto" w:line="360"/>
        <w:rPr/>
      </w:pPr>
      <w:r>
        <w:rPr/>
        <w:t>Účelem tohoto dokumentu je poskytnout subjektu údajů (dále poskytovateli osobních údajů)</w:t>
      </w:r>
    </w:p>
    <w:p>
      <w:pPr>
        <w:pStyle w:val="Normal"/>
        <w:spacing w:lineRule="auto" w:line="360"/>
        <w:rPr/>
      </w:pPr>
      <w:r>
        <w:rPr/>
        <w:t>případně jeho zákonnému zástupci, pokud poskytovatel údajů nedosáhl 13/16 let, zákonné</w:t>
      </w:r>
    </w:p>
    <w:p>
      <w:pPr>
        <w:pStyle w:val="Normal"/>
        <w:spacing w:lineRule="auto" w:line="360"/>
        <w:rPr/>
      </w:pPr>
      <w:r>
        <w:rPr/>
        <w:t xml:space="preserve">informace týkající se zpracování osobních údajů, které musí správce dle bodu II. případně jeho </w:t>
      </w:r>
    </w:p>
    <w:p>
      <w:pPr>
        <w:pStyle w:val="Normal"/>
        <w:spacing w:lineRule="auto" w:line="360"/>
        <w:rPr/>
      </w:pPr>
      <w:bookmarkStart w:id="0" w:name="_GoBack"/>
      <w:bookmarkEnd w:id="0"/>
      <w:r>
        <w:rPr/>
        <w:t>pověřený zástupce nebo zpracovatel osobních údajů poskytnout v momentě, kdy osobní údaje jsou získávány.)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II. Totožnost a kontaktní údaje správce osobních údajů</w:t>
      </w:r>
    </w:p>
    <w:p>
      <w:pPr>
        <w:pStyle w:val="Normal"/>
        <w:spacing w:lineRule="auto" w:line="360"/>
        <w:rPr/>
      </w:pPr>
      <w:r>
        <w:rPr/>
        <w:t>Název: Základní škola a mateřská škola Skrbeň, p. o.</w:t>
      </w:r>
    </w:p>
    <w:p>
      <w:pPr>
        <w:pStyle w:val="Normal"/>
        <w:spacing w:lineRule="auto" w:line="360"/>
        <w:rPr/>
      </w:pPr>
      <w:r>
        <w:rPr/>
        <w:t>Kontaktní poštovní adresa:  U Školy 122/1, 783 34 Skrbeň</w:t>
      </w:r>
    </w:p>
    <w:p>
      <w:pPr>
        <w:pStyle w:val="Normal"/>
        <w:spacing w:lineRule="auto" w:line="360"/>
        <w:rPr/>
      </w:pPr>
      <w:r>
        <w:rPr/>
        <w:t>Telefonní čísla :  585 967 820</w:t>
      </w:r>
    </w:p>
    <w:p>
      <w:pPr>
        <w:pStyle w:val="Normal"/>
        <w:spacing w:lineRule="auto" w:line="360"/>
        <w:rPr/>
      </w:pPr>
      <w:r>
        <w:rPr/>
        <w:t>Elektronická adresa: skola@skolaskrben.cz</w:t>
      </w:r>
    </w:p>
    <w:p>
      <w:pPr>
        <w:pStyle w:val="Normal"/>
        <w:spacing w:lineRule="auto" w:line="360"/>
        <w:rPr/>
      </w:pPr>
      <w:r>
        <w:rPr/>
        <w:t>Identifikátor datové schránky:    t4azi</w:t>
      </w:r>
    </w:p>
    <w:p>
      <w:pPr>
        <w:pStyle w:val="Normal"/>
        <w:spacing w:lineRule="auto" w:line="360"/>
        <w:rPr/>
      </w:pPr>
      <w:r>
        <w:rPr/>
        <w:t>IČ:  70986215</w:t>
      </w:r>
    </w:p>
    <w:p>
      <w:pPr>
        <w:pStyle w:val="Normal"/>
        <w:spacing w:lineRule="auto" w:line="360"/>
        <w:rPr/>
      </w:pPr>
      <w:r>
        <w:rPr/>
        <w:t>DIČ: CZ70986215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III. Kontaktní údaje pověřence pro ochranu osobních údajů</w:t>
      </w:r>
    </w:p>
    <w:p>
      <w:pPr>
        <w:pStyle w:val="Normal"/>
        <w:spacing w:lineRule="auto" w:line="360"/>
        <w:rPr/>
      </w:pPr>
      <w:r>
        <w:rPr/>
        <w:t xml:space="preserve">Naše organizace viz bod II. zřizuje v souladu s legislativou na ochranu osobních údajů pověřence pro ochranu osobních údajů. </w:t>
      </w:r>
    </w:p>
    <w:p>
      <w:pPr>
        <w:pStyle w:val="Normal"/>
        <w:spacing w:lineRule="auto" w:line="360"/>
        <w:rPr/>
      </w:pPr>
      <w:r>
        <w:rPr>
          <w:b/>
        </w:rPr>
        <w:t>Kontaktní údaje pověřence:</w:t>
      </w:r>
      <w:r>
        <w:rPr/>
        <w:t xml:space="preserve"> Bc. Radek Kubíček, MBA , tel.: 585 155 100</w:t>
      </w:r>
    </w:p>
    <w:p>
      <w:pPr>
        <w:pStyle w:val="Normal"/>
        <w:spacing w:lineRule="auto" w:line="360"/>
        <w:rPr/>
      </w:pPr>
      <w:r>
        <w:rPr/>
        <w:t xml:space="preserve"> </w:t>
      </w:r>
      <w:r>
        <w:rPr/>
        <w:t>email: kubicek.dpo@2kconsulting.cz.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 xml:space="preserve">IV: Zásady zpracování osobních údajů </w:t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  <w:t xml:space="preserve">Osobní údaje zpracováváme dle následujících zásad: 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 xml:space="preserve">Zákonnost, korektnost, transparentnost </w:t>
      </w:r>
    </w:p>
    <w:p>
      <w:pPr>
        <w:pStyle w:val="Normal"/>
        <w:spacing w:lineRule="auto" w:line="360"/>
        <w:rPr/>
      </w:pPr>
      <w:r>
        <w:rPr>
          <w:b/>
        </w:rPr>
        <w:t>Účelové omezení –</w:t>
      </w:r>
      <w:r>
        <w:rPr/>
        <w:t xml:space="preserve"> osobní údaje zpracováváme pouze za účelem pro který jsme jej od vás</w:t>
      </w:r>
    </w:p>
    <w:p>
      <w:pPr>
        <w:pStyle w:val="Normal"/>
        <w:spacing w:lineRule="auto" w:line="360"/>
        <w:rPr/>
      </w:pPr>
      <w:r>
        <w:rPr/>
        <w:t>získali.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Minimalizace údajů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Přesnost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Omezení doby uložení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Integrita a důvěrnost</w:t>
      </w:r>
    </w:p>
    <w:p>
      <w:pPr>
        <w:pStyle w:val="Normal"/>
        <w:spacing w:lineRule="auto" w:line="360"/>
        <w:rPr/>
      </w:pPr>
      <w:r>
        <w:rPr>
          <w:b/>
        </w:rPr>
        <w:t xml:space="preserve">Proporcionalita </w:t>
      </w:r>
      <w:r>
        <w:rPr/>
        <w:t>– jsme si vědomi toho, že právo na ochranu osobních údajů není absolutním</w:t>
      </w:r>
    </w:p>
    <w:p>
      <w:pPr>
        <w:pStyle w:val="Normal"/>
        <w:spacing w:lineRule="auto" w:line="360"/>
        <w:rPr/>
      </w:pPr>
      <w:r>
        <w:rPr/>
        <w:t>právem musí být vždy v rovnováze s dalšími právy. Z tohoto důvodu máme nastavena taková</w:t>
      </w:r>
    </w:p>
    <w:p>
      <w:pPr>
        <w:pStyle w:val="Normal"/>
        <w:spacing w:lineRule="auto" w:line="360"/>
        <w:rPr/>
      </w:pPr>
      <w:r>
        <w:rPr/>
        <w:t>opatření, aby nedošlo při ochraně osobních údajů k poškození jiných fyzických a právnických</w:t>
      </w:r>
    </w:p>
    <w:p>
      <w:pPr>
        <w:pStyle w:val="Normal"/>
        <w:spacing w:lineRule="auto" w:line="360"/>
        <w:rPr/>
      </w:pPr>
      <w:r>
        <w:rPr/>
        <w:t>osob.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Odpovědnost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V. Zákonnost zpracování osobních údajů</w:t>
      </w:r>
    </w:p>
    <w:p>
      <w:pPr>
        <w:pStyle w:val="Normal"/>
        <w:spacing w:lineRule="auto" w:line="360"/>
        <w:rPr/>
      </w:pPr>
      <w:r>
        <w:rPr/>
        <w:t xml:space="preserve">Osobní údaje zpracováváme pouze zákonným způsobem. </w:t>
      </w:r>
    </w:p>
    <w:p>
      <w:pPr>
        <w:pStyle w:val="Normal"/>
        <w:spacing w:lineRule="auto" w:line="360"/>
        <w:rPr/>
      </w:pPr>
      <w:r>
        <w:rPr/>
        <w:t>Mezi tyto zákonné způsoby patří:</w:t>
      </w:r>
    </w:p>
    <w:p>
      <w:pPr>
        <w:pStyle w:val="Normal"/>
        <w:spacing w:lineRule="auto" w:line="360"/>
        <w:rPr/>
      </w:pPr>
      <w:r>
        <w:rPr>
          <w:b/>
        </w:rPr>
        <w:t xml:space="preserve">Souhlas </w:t>
      </w:r>
      <w:r>
        <w:rPr/>
        <w:t>– poskytovatel osobních údajů udělil souhlas se zpracováním svých osobních údajů</w:t>
      </w:r>
    </w:p>
    <w:p>
      <w:pPr>
        <w:pStyle w:val="Normal"/>
        <w:spacing w:lineRule="auto" w:line="360"/>
        <w:rPr/>
      </w:pPr>
      <w:r>
        <w:rPr/>
        <w:t>pro jeden či více konkrétních účelů. Užívá se, pokud nelze použít jiné zákonné způsoby pro</w:t>
      </w:r>
    </w:p>
    <w:p>
      <w:pPr>
        <w:pStyle w:val="Normal"/>
        <w:spacing w:lineRule="auto" w:line="360"/>
        <w:rPr/>
      </w:pPr>
      <w:r>
        <w:rPr/>
        <w:t>zkvalitnění služeb.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Osobní údaje zpracovávané na základě sdělení rodičům a informovanosti :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seznamy žáků na mimoškolních akcích a zahraničních zájezdech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seznamy žáků na soutěžích a olympiádách, sportovních a jiných kurzech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seznamy zákonných zástupců pro spolek – klub přátel školy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 xml:space="preserve">jména osob, které budou odvádět dítě ze školní družiny a MŠ 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kontakt na zákonné zástupce (pokud není shodný s adresou dítěte)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 xml:space="preserve">fotografie za účelem propagace či zvýšení zájmu žáků o studium na ZŠ a MŠ 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zveřejnění výtvarných a obdobných děl žáků na výstavách a přehlídkách</w:t>
      </w:r>
    </w:p>
    <w:p>
      <w:pPr>
        <w:pStyle w:val="Normal"/>
        <w:spacing w:lineRule="auto" w:line="360"/>
        <w:rPr/>
      </w:pPr>
      <w:r>
        <w:rPr>
          <w:rFonts w:cs="Calibri"/>
        </w:rPr>
        <w:t xml:space="preserve"> </w:t>
      </w:r>
      <w:r>
        <w:rPr/>
        <w:t xml:space="preserve">předávání osobních údajů žáků za účelem sjednání cestovního a zahraničního pojištění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Plnění či uzavření smlouvy</w:t>
      </w:r>
      <w:r>
        <w:rPr/>
        <w:t xml:space="preserve"> – zpracovávání osobních údajů je nezbytné pro splnění</w:t>
      </w:r>
    </w:p>
    <w:p>
      <w:pPr>
        <w:pStyle w:val="Normal"/>
        <w:spacing w:lineRule="auto" w:line="360"/>
        <w:rPr/>
      </w:pPr>
      <w:r>
        <w:rPr/>
        <w:t>smlouvy</w:t>
      </w:r>
    </w:p>
    <w:p>
      <w:pPr>
        <w:pStyle w:val="Normal"/>
        <w:spacing w:lineRule="auto" w:line="360"/>
        <w:rPr/>
      </w:pPr>
      <w:r>
        <w:rPr>
          <w:b/>
        </w:rPr>
        <w:t>Právní povinnost</w:t>
      </w:r>
      <w:r>
        <w:rPr/>
        <w:t xml:space="preserve"> – především povinnost vyplývající ze zaměstnaneckého poměru a ze</w:t>
      </w:r>
    </w:p>
    <w:p>
      <w:pPr>
        <w:pStyle w:val="Normal"/>
        <w:spacing w:lineRule="auto" w:line="360"/>
        <w:rPr/>
      </w:pPr>
      <w:r>
        <w:rPr/>
        <w:t>souladu činností správce s legislativou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  <w:t>Osobní údaje zpracovávané na základě školského zákona: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školní matrika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doklady o přijímání dětí, žáků, studentů a uchazečů ke vzdělávání, o průběhu</w:t>
      </w:r>
    </w:p>
    <w:p>
      <w:pPr>
        <w:pStyle w:val="Normal"/>
        <w:spacing w:lineRule="auto" w:line="360"/>
        <w:rPr/>
      </w:pPr>
      <w:r>
        <w:rPr/>
        <w:t>vzdělávání a jeho ukončování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třídní kniha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záznamy z pedagogických rad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kniha úrazů a záznamy o úrazech dětí, žáků a studentů, popřípadě lékařské posudky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Osobní údaje zpracovávané podle zvláštních zákonů: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podněty pro jednání OSPOD, přestupkové komise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podklady žáků pro vyšetření v PPP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hlášení trestných činů, neomluvená absence,</w:t>
      </w:r>
    </w:p>
    <w:p>
      <w:pPr>
        <w:pStyle w:val="Normal"/>
        <w:spacing w:lineRule="auto" w:line="360"/>
        <w:rPr/>
      </w:pPr>
      <w:r>
        <w:rPr/>
        <w:t xml:space="preserve"> </w:t>
      </w:r>
      <w:r>
        <w:rPr/>
        <w:t>údaje o zdravotní způsobilosti dítěte nebo žáka na zotavovacích akcích.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Životně důležitý zájem –</w:t>
      </w:r>
      <w:r>
        <w:rPr/>
        <w:t xml:space="preserve"> př. autonehoda, požár, katastrofa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Veřejný zájem nebo výkon veřejné moci –</w:t>
      </w:r>
      <w:r>
        <w:rPr/>
        <w:t xml:space="preserve"> př. životní situace občana/žáka, správní</w:t>
      </w:r>
    </w:p>
    <w:p>
      <w:pPr>
        <w:pStyle w:val="Normal"/>
        <w:spacing w:lineRule="auto" w:line="360"/>
        <w:rPr/>
      </w:pPr>
      <w:r>
        <w:rPr/>
        <w:t>řízení, policejní vyšetřování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Oprávněný zájem –</w:t>
      </w:r>
      <w:r>
        <w:rPr/>
        <w:t xml:space="preserve"> používáno pouze pro bezpečnost, kvalitu a efektivitu práce. V</w:t>
      </w:r>
    </w:p>
    <w:p>
      <w:pPr>
        <w:pStyle w:val="Normal"/>
        <w:spacing w:lineRule="auto" w:line="360"/>
        <w:rPr/>
      </w:pPr>
      <w:r>
        <w:rPr/>
        <w:t>takových případech zpracováno posouzení vlivu daných opatření na ochranu osobních údajů.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VI. Práva poskytovatele osobních údajů</w:t>
      </w:r>
    </w:p>
    <w:p>
      <w:pPr>
        <w:pStyle w:val="Normal"/>
        <w:spacing w:lineRule="auto" w:line="360"/>
        <w:rPr/>
      </w:pPr>
      <w:r>
        <w:rPr/>
        <w:t>Jako poskytovatel osobních údajů máte níže uvedená práva. V případě vaší pochybnosti, zda</w:t>
      </w:r>
    </w:p>
    <w:p>
      <w:pPr>
        <w:pStyle w:val="Normal"/>
        <w:spacing w:lineRule="auto" w:line="360"/>
        <w:rPr/>
      </w:pPr>
      <w:r>
        <w:rPr/>
        <w:t xml:space="preserve">jsou vaše osobní údaje zpracovávány v souladu s legislativou, kontaktujte našeho pověřence dle bodu III. </w:t>
      </w:r>
    </w:p>
    <w:p>
      <w:pPr>
        <w:pStyle w:val="Normal"/>
        <w:spacing w:lineRule="auto" w:line="360"/>
        <w:rPr/>
      </w:pPr>
      <w:r>
        <w:rPr/>
        <w:t xml:space="preserve">V případě dalších informací budeme uplatňovat Vaše práva nebo podněty pouze písemnou formou  a to  s  notářsky ověřeným podpisem nebo osobně do rukou správce dle bodu II.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  <w:t>Máte právo na :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na přístup k osobním informacím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na opravu osobních údajů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na výmaz osobních údajů, pokud toto zpracování není předmětem zákonné povinnosti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na omezení zpracování osobních údajů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vznést námitku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na přenositelnost údajů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odvolat souhlas se zpracováním osobních údajů</w:t>
      </w:r>
    </w:p>
    <w:p>
      <w:pPr>
        <w:pStyle w:val="Normal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Právo podat stížnost u dozorového úřadu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  <w:t>Jak Vaše data chráníme ?</w:t>
      </w:r>
    </w:p>
    <w:p>
      <w:pPr>
        <w:pStyle w:val="Normal"/>
        <w:spacing w:lineRule="auto" w:line="360"/>
        <w:jc w:val="both"/>
        <w:rPr/>
      </w:pPr>
      <w:r>
        <w:rPr/>
        <w:t>Ochraně osobních údajů, které od vás a Vašich dětí či jiných cílových skupinzískáme, věnujeme maximální úsilí. Osobní údaje, které nám poskytnete, uchováváme na svých pracovních zařízeních, ke kterým je omezen přístup a které se nachází v zabezpečených prostorách. Dle čl.32 jsme přijali technická a organizační opatření, aby Vaše data byla u nás v bezpečí.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Ve  Skrbeni </w:t>
      </w:r>
    </w:p>
    <w:p>
      <w:pPr>
        <w:pStyle w:val="Normal"/>
        <w:spacing w:lineRule="auto" w:line="360"/>
        <w:rPr/>
      </w:pPr>
      <w:r>
        <w:rPr/>
        <w:t>Statutární zástupce organizace : Mgr. Jarmila Kulatá</w:t>
      </w:r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022f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2018-05-20T06:49:00Z</dcterms:created>
  <dc:creator>IVA</dc:creator>
  <dc:language>cs-CZ</dc:language>
  <cp:lastModifiedBy>Jakub</cp:lastModifiedBy>
  <dcterms:modified xsi:type="dcterms:W3CDTF">2018-05-20T06:49:00Z</dcterms:modified>
  <cp:revision>2</cp:revision>
</cp:coreProperties>
</file>